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Výrobce lisované keramiky</w:t>
      </w:r>
      <w:bookmarkEnd w:id="1"/>
    </w:p>
    <w:p>
      <w:pPr/>
      <w:r>
        <w:rPr/>
        <w:t xml:space="preserve">Výrobce lisované keramiky zhotovuje keramické výrobky lisováním.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Sklářská, keramická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a dekorace keramiky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Lisař,  Ceramics maker 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Nadřízené povolání:</w:t>
            </w:r>
          </w:p>
        </w:tc>
        <w:tc>
          <w:tcPr/>
          <w:p>
            <w:pPr/>
            <w:r>
              <w:rPr/>
              <w:t xml:space="preserve">Keramik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Příbuzné specializace:</w:t>
            </w:r>
          </w:p>
        </w:tc>
        <w:tc>
          <w:tcPr/>
          <w:p>
            <w:pPr/>
            <w:r>
              <w:rPr/>
              <w:t xml:space="preserve">Obsluha pálicích pecí, Přípravář keramických hmot, Točíř keramiky, Výrobce lisované keramiky, Obráběč keramiky, Výrobce sádrových forem, Glazovač keramiky, Vylévač keramiky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Vytváření keramických výrobků lisováním.</w:t>
      </w:r>
    </w:p>
    <w:p>
      <w:pPr>
        <w:numPr>
          <w:ilvl w:val="0"/>
          <w:numId w:val="5"/>
        </w:numPr>
      </w:pPr>
      <w:r>
        <w:rPr/>
        <w:t xml:space="preserve">Seřizování a ošetřování keramických strojů a zařízení.</w:t>
      </w:r>
    </w:p>
    <w:p>
      <w:pPr>
        <w:numPr>
          <w:ilvl w:val="0"/>
          <w:numId w:val="5"/>
        </w:numPr>
      </w:pPr>
      <w:r>
        <w:rPr/>
        <w:t xml:space="preserve">Nakládka výrobků do pecních vozů.</w:t>
      </w:r>
    </w:p>
    <w:p>
      <w:pPr>
        <w:numPr>
          <w:ilvl w:val="0"/>
          <w:numId w:val="5"/>
        </w:numPr>
      </w:pPr>
      <w:r>
        <w:rPr/>
        <w:t xml:space="preserve">Kontrola polotovarů a výrobků, evidence vad a jejich příčin.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Obsluha strojů a zařízení na výrobu keramiky a porcelánu (kromě cihel a dlaždic)</w:t>
      </w:r>
    </w:p>
    <w:p>
      <w:pPr>
        <w:numPr>
          <w:ilvl w:val="0"/>
          <w:numId w:val="5"/>
        </w:numPr>
      </w:pPr>
      <w:r>
        <w:rPr/>
        <w:t xml:space="preserve">Obsluha strojů a zařízení na výrobu skla, keramiky a stavebnin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Obsluha strojů a zařízení na výrobu skla, keramiky a stavebnin (CZ-ISCO 8181)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33 158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45 963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64 651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49 774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58 587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27 943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55 523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62 411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49 474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63 143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26 883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33 808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46 913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51 481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57 556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33 571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59 219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33 125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46 627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61 334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36 852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44 506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55 823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57 785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8181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strojů a zařízení na výrobu skla, keramiky a stavebnin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46 924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81812</w:t>
            </w:r>
          </w:p>
        </w:tc>
        <w:tc>
          <w:tcPr>
            <w:tcW w:w="2000" w:type="dxa"/>
          </w:tcPr>
          <w:p>
            <w:pPr/>
            <w:r>
              <w:rPr/>
              <w:t xml:space="preserve">Obsluha strojů a zařízení na výrobu keramiky a porcelánu (kromě cihel a dlaždic)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41 230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8181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strojů a zařízení na výrobu skla, keramiky a příbuzných výrobků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http://data.europa.eu/esco/isco/C8181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keramik, keramické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2857H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Výrobce a dekoratér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28-57-H/01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keramik, keramické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2857E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Výrobce/výrobkyně lisované keramiky (28-006-H)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e62.D.1002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normách, v technických a výtvarných podkladech pro výrobu a zpracování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e62.D.2925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 a technologických podmínek při výrobě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e62.D.3960</w:t>
            </w:r>
          </w:p>
        </w:tc>
        <w:tc>
          <w:tcPr>
            <w:tcW w:w="3000" w:type="dxa"/>
          </w:tcPr>
          <w:p>
            <w:pPr/>
            <w:r>
              <w:rPr/>
              <w:t xml:space="preserve">Posuzování kvality keramických polotovarů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e62.B.1041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lisů při vytváření keramických výrobků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e62.A.1030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zpracování hmoty lisováním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e62._.0051</w:t>
            </w:r>
          </w:p>
        </w:tc>
        <w:tc>
          <w:tcPr>
            <w:tcW w:w="3000" w:type="dxa"/>
          </w:tcPr>
          <w:p>
            <w:pPr/>
            <w:r>
              <w:rPr/>
              <w:t xml:space="preserve">suroviny pro výrobu keramiky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e62._.0052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keramiky a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e62._.0053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výroby a zpracování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e62._.0062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jakosti a kvality v oblasti zpracování keramiky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CDB3F4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Výrobce lisované keramiky</dc:title>
  <dc:description>Výrobce lisované keramiky zhotovuje keramické výrobky lisováním.</dc:description>
  <dc:subject/>
  <cp:keywords/>
  <cp:category>Specializace</cp:category>
  <cp:lastModifiedBy/>
  <dcterms:created xsi:type="dcterms:W3CDTF">2017-11-22T09:13:53+01:00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