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digitálních tiskových strojů</w:t>
      </w:r>
      <w:bookmarkEnd w:id="1"/>
    </w:p>
    <w:p>
      <w:pPr/>
      <w:r>
        <w:rPr/>
        <w:t xml:space="preserve">Operátor digitálních tiskových strojů připravuje a kontroluje datové soubory pro proces digitálního tisku podle příslušných normativů, produkuje tištěné materiály na velkoformátových digitálních strojích od formátu A1 nebo větších a jedno a vícebarvových digitálních strojích do formátu B2. Produkuje náhledy a schválené kontrolní nátisky na digitálních nátiskových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jedno a vícebarvových digitálních produkčních tiskových strojů, Operátor velkoformátových digitálních tiskových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datových souborů a dokumentů pro výrobu tištěných materiálů, náhledů, nátisků zpracovávaných digitálními tiskovými technologiemi.</w:t>
      </w:r>
    </w:p>
    <w:p>
      <w:pPr>
        <w:numPr>
          <w:ilvl w:val="0"/>
          <w:numId w:val="5"/>
        </w:numPr>
      </w:pPr>
      <w:r>
        <w:rPr/>
        <w:t xml:space="preserve">Mezioperační kontrola a aplikace datových souborů a dokumentů za pomoci příslušných grafických a kontrolních softwarů podle platných předpisů a norem pro výstup na digitální tiskový stroj.</w:t>
      </w:r>
    </w:p>
    <w:p>
      <w:pPr>
        <w:numPr>
          <w:ilvl w:val="0"/>
          <w:numId w:val="5"/>
        </w:numPr>
      </w:pPr>
      <w:r>
        <w:rPr/>
        <w:t xml:space="preserve">Zhotovení digitální archové montáže v příslušných elektronických programech.</w:t>
      </w:r>
    </w:p>
    <w:p>
      <w:pPr>
        <w:numPr>
          <w:ilvl w:val="0"/>
          <w:numId w:val="5"/>
        </w:numPr>
      </w:pPr>
      <w:r>
        <w:rPr/>
        <w:t xml:space="preserve">Obsluha řídící jednotky RIP včetně periférií velkoformátových a jedno a vícebarvových digitálních strojů.</w:t>
      </w:r>
    </w:p>
    <w:p>
      <w:pPr>
        <w:numPr>
          <w:ilvl w:val="0"/>
          <w:numId w:val="5"/>
        </w:numPr>
      </w:pPr>
      <w:r>
        <w:rPr/>
        <w:t xml:space="preserve">Příprava základních materiálů, včetně inkoustů a tekutých tonerů pro inkoustový a elektrografický proces digitální tisku.</w:t>
      </w:r>
    </w:p>
    <w:p>
      <w:pPr>
        <w:numPr>
          <w:ilvl w:val="0"/>
          <w:numId w:val="5"/>
        </w:numPr>
      </w:pPr>
      <w:r>
        <w:rPr/>
        <w:t xml:space="preserve">Příprava tisku a seřízení digitálních tiskových strojů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 na produkčních a nátiskových digitálních zařízeních.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587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digitálních tiskových strojů</dc:title>
  <dc:description>Operátor digitálních tiskových strojů připravuje a kontroluje datové soubory pro proces digitálního tisku podle příslušných normativů, produkuje tištěné materiály na velkoformátových digitálních strojích od formátu A1 nebo větších a jedno a vícebarvových digitálních strojích do formátu B2. Produkuje náhledy a schválené kontrolní nátisky na digitálních nátiskových strojích.</dc:description>
  <dc:subject/>
  <cp:keywords/>
  <cp:category>Povolání</cp:category>
  <cp:lastModifiedBy/>
  <dcterms:created xsi:type="dcterms:W3CDTF">2017-11-22T09:13:39+01:00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