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manažer provozu</w:t>
      </w:r>
      <w:bookmarkEnd w:id="1"/>
    </w:p>
    <w:p>
      <w:pPr/>
      <w:r>
        <w:rPr/>
        <w:t xml:space="preserve">Samostatný elektrotechnik manažer provozu řídí a organizuje práci elektrotechniků, mistrů na vymezeném technologickém úseku při zajišťování náročné elektrotechnické výroby, montáže nebo provozu složitých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Diplomovaný elektrotechnik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činnosti podřízených elektrotechniků, mistrů.</w:t>
      </w:r>
    </w:p>
    <w:p>
      <w:pPr>
        <w:numPr>
          <w:ilvl w:val="0"/>
          <w:numId w:val="5"/>
        </w:numPr>
      </w:pPr>
      <w:r>
        <w:rPr/>
        <w:t xml:space="preserve">Koordinace činnosti elektrotechnického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elektrotechnické výroby nebo provozu.</w:t>
      </w:r>
    </w:p>
    <w:p>
      <w:pPr>
        <w:numPr>
          <w:ilvl w:val="0"/>
          <w:numId w:val="5"/>
        </w:numPr>
      </w:pPr>
      <w:r>
        <w:rPr/>
        <w:t xml:space="preserve">Realizace dle projektu a vývoje zařízení.</w:t>
      </w:r>
    </w:p>
    <w:p>
      <w:pPr>
        <w:numPr>
          <w:ilvl w:val="0"/>
          <w:numId w:val="5"/>
        </w:numPr>
      </w:pPr>
      <w:r>
        <w:rPr/>
        <w:t xml:space="preserve">Tvorba podmínek pro bezpečný výkon práce podřízených pracovníků.</w:t>
      </w:r>
    </w:p>
    <w:p>
      <w:pPr>
        <w:numPr>
          <w:ilvl w:val="0"/>
          <w:numId w:val="5"/>
        </w:numPr>
      </w:pPr>
      <w:r>
        <w:rPr/>
        <w:t xml:space="preserve">Zabezpečování a prohlubování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A9FF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manažer provozu</dc:title>
  <dc:description>Samostatný elektrotechnik manažer provozu řídí a organizuje práci elektrotechniků, mistrů na vymezeném technologickém úseku při zajišťování náročné elektrotechnické výroby, montáže nebo provozu složitých elektrických zařízení.</dc:description>
  <dc:subject/>
  <cp:keywords/>
  <cp:category>Povolání</cp:category>
  <cp:lastModifiedBy/>
  <dcterms:created xsi:type="dcterms:W3CDTF">2017-11-22T09:13:29+01:00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