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Kadeřník</w:t>
      </w:r>
      <w:bookmarkEnd w:id="1"/>
    </w:p>
    <w:p>
      <w:pPr/>
      <w:r>
        <w:rPr/>
        <w:t xml:space="preserve">Kadeřník provádí komplexní pánské, dámské a dětské kadeřnické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Kadeřnice, Holič, Friseur, Hairdresser, Hairstylist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Holení a úprava vousů.</w:t>
      </w:r>
    </w:p>
    <w:p>
      <w:pPr>
        <w:numPr>
          <w:ilvl w:val="0"/>
          <w:numId w:val="5"/>
        </w:numPr>
      </w:pPr>
      <w:r>
        <w:rPr/>
        <w:t xml:space="preserve">Mytí, masáže hlavy, regenerace vlasů.</w:t>
      </w:r>
    </w:p>
    <w:p>
      <w:pPr>
        <w:numPr>
          <w:ilvl w:val="0"/>
          <w:numId w:val="5"/>
        </w:numPr>
      </w:pPr>
      <w:r>
        <w:rPr/>
        <w:t xml:space="preserve">Barvení, odbarvování, tónování a melírování vlasů.</w:t>
      </w:r>
    </w:p>
    <w:p>
      <w:pPr>
        <w:numPr>
          <w:ilvl w:val="0"/>
          <w:numId w:val="5"/>
        </w:numPr>
      </w:pPr>
      <w:r>
        <w:rPr/>
        <w:t xml:space="preserve">Barvení vousů.</w:t>
      </w:r>
    </w:p>
    <w:p>
      <w:pPr>
        <w:numPr>
          <w:ilvl w:val="0"/>
          <w:numId w:val="5"/>
        </w:numPr>
      </w:pPr>
      <w:r>
        <w:rPr/>
        <w:t xml:space="preserve">Úprava běžných denních účesů.</w:t>
      </w:r>
    </w:p>
    <w:p>
      <w:pPr>
        <w:numPr>
          <w:ilvl w:val="0"/>
          <w:numId w:val="5"/>
        </w:numPr>
      </w:pPr>
      <w:r>
        <w:rPr/>
        <w:t xml:space="preserve">Zhotovování vodové a trvalé ondulace.</w:t>
      </w:r>
    </w:p>
    <w:p>
      <w:pPr>
        <w:numPr>
          <w:ilvl w:val="0"/>
          <w:numId w:val="5"/>
        </w:numPr>
      </w:pPr>
      <w:r>
        <w:rPr/>
        <w:t xml:space="preserve">Vytváření speciálních, individuálních, módních a kreativních střihů a účesů.</w:t>
      </w:r>
    </w:p>
    <w:p>
      <w:pPr>
        <w:numPr>
          <w:ilvl w:val="0"/>
          <w:numId w:val="5"/>
        </w:numPr>
      </w:pPr>
      <w:r>
        <w:rPr/>
        <w:t xml:space="preserve">Prodlužování vlasů nastavováním.</w:t>
      </w:r>
    </w:p>
    <w:p>
      <w:pPr>
        <w:numPr>
          <w:ilvl w:val="0"/>
          <w:numId w:val="5"/>
        </w:numPr>
      </w:pPr>
      <w:r>
        <w:rPr/>
        <w:t xml:space="preserve">Úprava vlásenkářských výrobků a jejich použití při vytváření náročného účesu.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Kadeřníci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5141</w:t>
            </w:r>
          </w:p>
        </w:tc>
        <w:tc>
          <w:tcPr>
            <w:tcW w:w="2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materiálu, pomůcek a přístrojů do kadeřnické provozovny od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vlásenkářských výrobků a jejich použití při vytváření náročného, např. večerního nebo dobového účesu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současných trendech v oblasti účesové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Mytí vlasů a vlasové pokožky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kadeřnických potřeb,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kadeřnických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doporučení vhodného účesu a vlasové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Prodlužování vlasů nastavováním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denních i večerních účesů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trvalé ondulace vlasů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 vlasů dle přání zákazníka a s ohledem na požadovaný účes pomocí nůžek a ostatních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vlasy a vlasovou pokožku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kadeřnictví (dámské, pánské a dětské účesy, jejich tvorba a úpravy)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BBB5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Kadeřník</dc:title>
  <dc:description>Kadeřník provádí komplexní pánské, dámské a dětské kadeřnické práce.</dc:description>
  <dc:subject/>
  <cp:keywords/>
  <cp:category>Povolání</cp:category>
  <cp:lastModifiedBy/>
  <dcterms:created xsi:type="dcterms:W3CDTF">2017-11-22T09:13:06+01:00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