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v oblasti integrovaného záchranného systému a řízení jednotek požární ochrany</w:t>
      </w:r>
      <w:bookmarkEnd w:id="1"/>
    </w:p>
    <w:p>
      <w:pPr/>
      <w:r>
        <w:rPr/>
        <w:t xml:space="preserve">Vrchní inspektor - specialista v oblasti integrovaného záchranného systému a řízení jednotek požární ochrany zajišťuje poradenskou činnost, organizuje odbornou přípravu, zpracovává koncepce a koordinuje výkon odborných činností na úseku integrovaného záchranného systému a v oblasti související s činnostmi jednotek požární ochrany,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inspektor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ČR,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postupů při řízení jednotek požární ochrany a koordinaci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průběhu služby a realizovaných spojeních, jejich obsahu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o zásazích a činnosti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společných zásahů jednotek požární ochrany s ostatními složkami integrovaného záchranného systému a komplexní zajišťování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součinnostních dohod s hasičskými záchrannými sbory krajů, dohod o plánované pomoci na vyžádání a dohod o poskytnutí osobní a věcné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operačního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49F7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v oblasti integrovaného záchranného systému a řízení jednotek požární ochrany</dc:title>
  <dc:description>Vrchní inspektor - specialista v oblasti integrovaného záchranného systému a řízení jednotek požární ochrany zajišťuje poradenskou činnost, organizuje odbornou přípravu, zpracovává koncepce a koordinuje výkon odborných činností na úseku integrovaného záchranného systému a v oblasti související s činnostmi jednotek požární ochrany,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2017-11-22T09:13:00+01:00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