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technik karotážních přístrojů</w:t>
      </w:r>
      <w:bookmarkEnd w:id="1"/>
    </w:p>
    <w:p>
      <w:pPr/>
      <w:r>
        <w:rPr/>
        <w:t xml:space="preserve">Servisní technik karotážních přístrojů obsluhuje, provádí údržbu a nastavení programového softwaru a hardwaru měřících přístrojů pro
geofyzikální měření ve vrtech.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těžba ropy,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Obsluha, údržba a nastavení programového softwaru a hardwaru měřících přístrojů pro karotážní měření.</w:t>
      </w:r>
    </w:p>
    <w:p>
      <w:pPr>
        <w:numPr>
          <w:ilvl w:val="0"/>
          <w:numId w:val="5"/>
        </w:numPr>
      </w:pPr>
      <w:r>
        <w:rPr/>
        <w:t xml:space="preserve">Správa softwaru výpočetní a měřící techniky.</w:t>
      </w:r>
    </w:p>
    <w:p>
      <w:pPr>
        <w:numPr>
          <w:ilvl w:val="0"/>
          <w:numId w:val="5"/>
        </w:numPr>
      </w:pPr>
      <w:r>
        <w:rPr/>
        <w:t xml:space="preserve">Obsluha a nastavení zdrojů ionizačního záření.</w:t>
      </w:r>
    </w:p>
    <w:p>
      <w:pPr>
        <w:numPr>
          <w:ilvl w:val="0"/>
          <w:numId w:val="5"/>
        </w:numPr>
      </w:pPr>
      <w:r>
        <w:rPr/>
        <w:t xml:space="preserve">Zapojení a nastavení zařízení nízkého napětí.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přístrojů, strojů a zařízení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přístrojů, strojů a zařízení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18/1997 Sb., o mírovém využívání jaderné energie a ionizujícího záření (atomový zákon).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Zapojení a nastavení zařízení nízkého napětí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j21.A.4238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hardware včetně jeho oživování a uvádění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j22.B.4232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počítačových aplikací dle technologických postupů, norem a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elektrotechnických schématech, 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prostředků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měřicích přístrojů pro karotáž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karotážní metody a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C7FB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technik karotážních přístrojů</dc:title>
  <dc:description>Servisní technik karotážních přístrojů obsluhuje, provádí údržbu a nastavení programového softwaru a hardwaru měřících přístrojů pro
geofyzikální měření ve vrtech. 
</dc:description>
  <dc:subject/>
  <cp:keywords/>
  <cp:category>Specializace</cp:category>
  <cp:lastModifiedBy/>
  <dcterms:created xsi:type="dcterms:W3CDTF">2017-11-22T09:12:54+01:00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