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Manikérka a nehtová designérka</w:t>
      </w:r>
      <w:bookmarkEnd w:id="1"/>
    </w:p>
    <w:p>
      <w:pPr/>
      <w:r>
        <w:rPr/>
        <w:t xml:space="preserve">Manikérka a nehtová designérka pečuje o ruce a nehty zákazníka.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Služby provozní a osobní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péče o tělo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Manikér, Manicurist, Manicure, Manucure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Upravování, zkracovaní, zapilování délky a tvaru volného okraje nehtů.</w:t>
      </w:r>
    </w:p>
    <w:p>
      <w:pPr>
        <w:numPr>
          <w:ilvl w:val="0"/>
          <w:numId w:val="5"/>
        </w:numPr>
      </w:pPr>
      <w:r>
        <w:rPr/>
        <w:t xml:space="preserve">Provádění masáže rukou k předloktí.</w:t>
      </w:r>
    </w:p>
    <w:p>
      <w:pPr>
        <w:numPr>
          <w:ilvl w:val="0"/>
          <w:numId w:val="5"/>
        </w:numPr>
      </w:pPr>
      <w:r>
        <w:rPr/>
        <w:t xml:space="preserve">Ošetřování a ztvrdlé kůže na rukou.</w:t>
      </w:r>
    </w:p>
    <w:p>
      <w:pPr>
        <w:numPr>
          <w:ilvl w:val="0"/>
          <w:numId w:val="5"/>
        </w:numPr>
      </w:pPr>
      <w:r>
        <w:rPr/>
        <w:t xml:space="preserve">Změkčování kůže, aplikace změkčujících masek.</w:t>
      </w:r>
    </w:p>
    <w:p>
      <w:pPr>
        <w:numPr>
          <w:ilvl w:val="0"/>
          <w:numId w:val="5"/>
        </w:numPr>
      </w:pPr>
      <w:r>
        <w:rPr/>
        <w:t xml:space="preserve">Depilace, peeling rukou a další péče o ruce zákazníka.</w:t>
      </w:r>
    </w:p>
    <w:p>
      <w:pPr>
        <w:numPr>
          <w:ilvl w:val="0"/>
          <w:numId w:val="5"/>
        </w:numPr>
      </w:pPr>
      <w:r>
        <w:rPr/>
        <w:t xml:space="preserve">Provádění speciálních koupelí rukou.</w:t>
      </w:r>
    </w:p>
    <w:p>
      <w:pPr>
        <w:numPr>
          <w:ilvl w:val="0"/>
          <w:numId w:val="5"/>
        </w:numPr>
      </w:pPr>
      <w:r>
        <w:rPr/>
        <w:t xml:space="preserve">Nanášení masek a provádění zábalů.</w:t>
      </w:r>
    </w:p>
    <w:p>
      <w:pPr>
        <w:numPr>
          <w:ilvl w:val="0"/>
          <w:numId w:val="5"/>
        </w:numPr>
      </w:pPr>
      <w:r>
        <w:rPr/>
        <w:t xml:space="preserve">Aplikace nových technologií pro zlepšení vzhledu rukou a nehtů.</w:t>
      </w:r>
    </w:p>
    <w:p>
      <w:pPr>
        <w:numPr>
          <w:ilvl w:val="0"/>
          <w:numId w:val="5"/>
        </w:numPr>
      </w:pPr>
      <w:r>
        <w:rPr/>
        <w:t xml:space="preserve">Konečná úprava nehtů-nehtový make up (lakování a zdobení nehtů).</w:t>
      </w:r>
    </w:p>
    <w:p>
      <w:pPr>
        <w:numPr>
          <w:ilvl w:val="0"/>
          <w:numId w:val="5"/>
        </w:numPr>
      </w:pPr>
      <w:r>
        <w:rPr/>
        <w:t xml:space="preserve">Umělé zpevňování a prodlužování přírodních nehtů materiály schválenými příslušnými úřady.</w:t>
      </w:r>
    </w:p>
    <w:p>
      <w:pPr>
        <w:numPr>
          <w:ilvl w:val="0"/>
          <w:numId w:val="5"/>
        </w:numPr>
      </w:pPr>
      <w:r>
        <w:rPr/>
        <w:t xml:space="preserve">Modelování, zdobení šablonou.</w:t>
      </w:r>
    </w:p>
    <w:p>
      <w:pPr>
        <w:numPr>
          <w:ilvl w:val="0"/>
          <w:numId w:val="5"/>
        </w:numPr>
      </w:pPr>
      <w:r>
        <w:rPr/>
        <w:t xml:space="preserve">Francouzská manikúra a japonská úprava.</w:t>
      </w:r>
    </w:p>
    <w:p>
      <w:pPr>
        <w:numPr>
          <w:ilvl w:val="0"/>
          <w:numId w:val="5"/>
        </w:numPr>
      </w:pPr>
      <w:r>
        <w:rPr/>
        <w:t xml:space="preserve">Poradenské služby pro kosmetické ošetřování rukou.</w:t>
      </w:r>
    </w:p>
    <w:p>
      <w:pPr>
        <w:numPr>
          <w:ilvl w:val="0"/>
          <w:numId w:val="5"/>
        </w:numPr>
      </w:pPr>
      <w:r>
        <w:rPr/>
        <w:t xml:space="preserve">Testování a vyhodnocování nových přípravků péče o ruce.</w:t>
      </w:r>
    </w:p>
    <w:p>
      <w:pPr>
        <w:numPr>
          <w:ilvl w:val="0"/>
          <w:numId w:val="5"/>
        </w:numPr>
      </w:pPr>
      <w:r>
        <w:rPr/>
        <w:t xml:space="preserve">Aplikace kosmetických přípravků určených pro péči o horní končetinu.</w:t>
      </w:r>
    </w:p>
    <w:p>
      <w:pPr>
        <w:numPr>
          <w:ilvl w:val="0"/>
          <w:numId w:val="5"/>
        </w:numPr>
      </w:pPr>
      <w:r>
        <w:rPr/>
        <w:t xml:space="preserve">Prodej pěstících a kosmetických přípravků pro péči o ruce a nehty.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Manikéři a pedikéři</w:t>
      </w:r>
    </w:p>
    <w:p>
      <w:pPr>
        <w:numPr>
          <w:ilvl w:val="0"/>
          <w:numId w:val="5"/>
        </w:numPr>
      </w:pPr>
      <w:r>
        <w:rPr/>
        <w:t xml:space="preserve">Kosmetici a pracovníci v příbuzných oborech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5142</w:t>
            </w:r>
          </w:p>
        </w:tc>
        <w:tc>
          <w:tcPr>
            <w:tcW w:w="2000" w:type="dxa"/>
          </w:tcPr>
          <w:p>
            <w:pPr/>
            <w:r>
              <w:rPr/>
              <w:t xml:space="preserve">Kosmetici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19 552 Kč</w:t>
            </w:r>
          </w:p>
        </w:tc>
      </w:tr>
    </w:tbl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osobní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Kosmetické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69-41-L/01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kosmetička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6952H</w:t>
            </w:r>
          </w:p>
        </w:tc>
      </w:tr>
    </w:tbl>
    <w:p/>
    <w:p>
      <w:pPr>
        <w:pStyle w:val="Heading3"/>
      </w:pPr>
      <w:bookmarkStart w:id="10" w:name="_Toc10"/>
      <w:r>
        <w:t>Další vzdělání</w:t>
      </w:r>
      <w:bookmarkEnd w:id="10"/>
    </w:p>
    <w:p>
      <w:pPr>
        <w:pStyle w:val="Heading4"/>
      </w:pPr>
      <w:bookmarkStart w:id="11" w:name="_Toc11"/>
      <w:r>
        <w:t>Profesní kvalifikace</w:t>
      </w:r>
      <w:bookmarkEnd w:id="11"/>
    </w:p>
    <w:p>
      <w:pPr>
        <w:numPr>
          <w:ilvl w:val="0"/>
          <w:numId w:val="5"/>
        </w:numPr>
      </w:pPr>
      <w:r>
        <w:rPr/>
        <w:t xml:space="preserve">Manikér a nehtový designér / manikérka a nehtová designérka (69-024-H)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h41.D.3310</w:t>
            </w:r>
          </w:p>
        </w:tc>
        <w:tc>
          <w:tcPr>
            <w:tcW w:w="3000" w:type="dxa"/>
          </w:tcPr>
          <w:p>
            <w:pPr/>
            <w:r>
              <w:rPr/>
              <w:t xml:space="preserve">Zhodnocení celkového stavu rukou a nehtů a navrhování postupu ošetření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h41.A.1019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péče o přírodní nehty klienta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h41.A.2002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pokožky rukou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h41.A.1018</w:t>
            </w:r>
          </w:p>
        </w:tc>
        <w:tc>
          <w:tcPr>
            <w:tcW w:w="3000" w:type="dxa"/>
          </w:tcPr>
          <w:p>
            <w:pPr/>
            <w:r>
              <w:rPr/>
              <w:t xml:space="preserve">Modelování umělých nehtů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h41.A.2016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depilace rukou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h41.A.5002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hygienicko-sanitární činnosti podle provozního řádu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h41.C.2013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Objednávání přípravků, pracovního materiálu a pomůcek pro péči o ruce a nehty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h41.C.1016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odborné poradenské činnosti klientům v oblasti péče o ruce a nehty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h41.C.4001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vyúčtování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pedikúra, manikúra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A6ACB2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Manikérka a nehtová designérka</dc:title>
  <dc:description>Manikérka a nehtová designérka pečuje o ruce a nehty zákazníka.</dc:description>
  <dc:subject/>
  <cp:keywords/>
  <cp:category>Specializace</cp:category>
  <cp:lastModifiedBy/>
  <dcterms:created xsi:type="dcterms:W3CDTF">2017-11-22T09:12:38+01:00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