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zařízení sloužící k úpravě, rozvodu, čištění a čerpání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strojního technologického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a dálkové řízení automatizovaných provozů.</w:t>
      </w:r>
    </w:p>
    <w:p>
      <w:pPr>
        <w:numPr>
          <w:ilvl w:val="0"/>
          <w:numId w:val="5"/>
        </w:numPr>
      </w:pPr>
      <w:r>
        <w:rPr/>
        <w:t xml:space="preserve">Kontrola provozu zařízení úpravny vody, čerpací stanice a čistírny odpadních vod.</w:t>
      </w:r>
    </w:p>
    <w:p>
      <w:pPr>
        <w:numPr>
          <w:ilvl w:val="0"/>
          <w:numId w:val="5"/>
        </w:numPr>
      </w:pPr>
      <w:r>
        <w:rPr/>
        <w:t xml:space="preserve">Provádění údržby a běžných oprav strojního zařízení.</w:t>
      </w:r>
    </w:p>
    <w:p>
      <w:pPr>
        <w:numPr>
          <w:ilvl w:val="0"/>
          <w:numId w:val="5"/>
        </w:numPr>
      </w:pPr>
      <w:r>
        <w:rPr/>
        <w:t xml:space="preserve">Vedení provozních záznamů a prvotní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DC3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zařízení sloužící k úpravě, rozvodu, čištění a čerpání vod.</dc:description>
  <dc:subject/>
  <cp:keywords/>
  <cp:category>Povolání</cp:category>
  <cp:lastModifiedBy/>
  <dcterms:created xsi:type="dcterms:W3CDTF">2017-11-22T09:12:30+01:00</dcterms:created>
  <dcterms:modified xsi:type="dcterms:W3CDTF">2026-02-19T16:07:59+01:00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