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poštovní přepážky univerzální</w:t>
      </w:r>
      <w:bookmarkEnd w:id="1"/>
    </w:p>
    <w:p>
      <w:pPr/>
      <w:r>
        <w:rPr/>
        <w:t xml:space="preserve">Pracovník poštovní přepážky univerzální poskytuje zákazníkům na poště široké portfolio poštovních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přepážky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výdej poštovních zásilek a peněžních hotovostí.</w:t>
      </w:r>
    </w:p>
    <w:p>
      <w:pPr>
        <w:numPr>
          <w:ilvl w:val="0"/>
          <w:numId w:val="5"/>
        </w:numPr>
      </w:pPr>
      <w:r>
        <w:rPr/>
        <w:t xml:space="preserve">Prodej cenin a doplňkového sortimentu.</w:t>
      </w:r>
    </w:p>
    <w:p>
      <w:pPr>
        <w:numPr>
          <w:ilvl w:val="0"/>
          <w:numId w:val="5"/>
        </w:numPr>
      </w:pPr>
      <w:r>
        <w:rPr/>
        <w:t xml:space="preserve">Provádění bankovní činnosti.</w:t>
      </w:r>
    </w:p>
    <w:p>
      <w:pPr>
        <w:numPr>
          <w:ilvl w:val="0"/>
          <w:numId w:val="5"/>
        </w:numPr>
      </w:pPr>
      <w:r>
        <w:rPr/>
        <w:t xml:space="preserve">Provádění činnosti spojené se sázkovou službou.</w:t>
      </w:r>
    </w:p>
    <w:p>
      <w:pPr>
        <w:numPr>
          <w:ilvl w:val="0"/>
          <w:numId w:val="5"/>
        </w:numPr>
      </w:pPr>
      <w:r>
        <w:rPr/>
        <w:t xml:space="preserve">Provádění pojišťovací činnosti.</w:t>
      </w:r>
    </w:p>
    <w:p>
      <w:pPr>
        <w:numPr>
          <w:ilvl w:val="0"/>
          <w:numId w:val="5"/>
        </w:numPr>
      </w:pPr>
      <w:r>
        <w:rPr/>
        <w:t xml:space="preserve">Zabezpečení důchodové služby.</w:t>
      </w:r>
    </w:p>
    <w:p>
      <w:pPr>
        <w:numPr>
          <w:ilvl w:val="0"/>
          <w:numId w:val="5"/>
        </w:numPr>
      </w:pPr>
      <w:r>
        <w:rPr/>
        <w:t xml:space="preserve">Převzetí a uložení poštovních zásilek.</w:t>
      </w:r>
    </w:p>
    <w:p>
      <w:pPr>
        <w:numPr>
          <w:ilvl w:val="0"/>
          <w:numId w:val="5"/>
        </w:numPr>
      </w:pPr>
      <w:r>
        <w:rPr/>
        <w:t xml:space="preserve">Uzavření pracoviště přepážky na poště, vyúčtování poštovních zásilek a finančních hotovostí.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pracovníci na poštách</w:t>
      </w:r>
    </w:p>
    <w:p>
      <w:pPr>
        <w:numPr>
          <w:ilvl w:val="0"/>
          <w:numId w:val="5"/>
        </w:numPr>
      </w:pPr>
      <w:r>
        <w:rPr/>
        <w:t xml:space="preserve">Pokladníci ve finančních institucích, na poštách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ve finančních institucích, na poštách a pracovníci v příbuzných oborech (CZ-ISCO 4211)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ve finančních institucích, na poštách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pracovníci na poštách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manipulant poštovního provozu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3751H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Pracovník/pracovnice poštovní přepážky univerzální (37-018-M)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vydávání listovních a balíkových zásilek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Uzavření pracoviště (vyúčtování poštovních zásilek, finančních hotovostí)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sázkové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bankovní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pojišťovací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doplňkového zboží a cenin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prodej poštovních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poštovních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a vyplácení poštovních poukázek, platebních dokladů a důchodů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poskytování služby Western Union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a zprostředkování zdravotního pojištění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známky a ceniny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poskytování peněžních a obstaravatelských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90B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poštovní přepážky univerzální</dc:title>
  <dc:description>Pracovník poštovní přepážky univerzální poskytuje zákazníkům na poště široké portfolio poštovních služeb.</dc:description>
  <dc:subject/>
  <cp:keywords/>
  <cp:category>Specializace</cp:category>
  <cp:lastModifiedBy/>
  <dcterms:created xsi:type="dcterms:W3CDTF">2017-11-22T09:12:16+01:00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