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Farmaceut specialista</w:t>
      </w:r>
      <w:bookmarkEnd w:id="1"/>
    </w:p>
    <w:p>
      <w:pPr/>
      <w:r>
        <w:rPr/>
        <w:t xml:space="preserve">Jednotka práce bude aktualizována v souladu s platnou legislativou v průběhu roku 2013-2014.
Farmaceut specialista vykonává odborné činnosti v oboru všeobecné, klinické a technologické farmacie, provádí konzultační a poradenskou činnost v oblasti léčiv, vybraných zdravotnických potřeb a farmakoterapie.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Pharmacist, Lékárník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činností spojených s výrobou, výdejem a distribucí léčiv a zdravotnických prostředků.</w:t>
      </w:r>
    </w:p>
    <w:p>
      <w:pPr>
        <w:numPr>
          <w:ilvl w:val="0"/>
          <w:numId w:val="5"/>
        </w:numPr>
      </w:pPr>
      <w:r>
        <w:rPr/>
        <w:t xml:space="preserve">Řízení oblasti vstupní, mezioperační a výstupní kontroly výroby a distribuce léčiv a zdravotnických potřeb.</w:t>
      </w:r>
    </w:p>
    <w:p>
      <w:pPr>
        <w:numPr>
          <w:ilvl w:val="0"/>
          <w:numId w:val="5"/>
        </w:numPr>
      </w:pPr>
      <w:r>
        <w:rPr/>
        <w:t xml:space="preserve">Poskytování odborné péče v oblasti ochrany veřejného zdraví.</w:t>
      </w:r>
    </w:p>
    <w:p>
      <w:pPr>
        <w:numPr>
          <w:ilvl w:val="0"/>
          <w:numId w:val="5"/>
        </w:numPr>
      </w:pPr>
      <w:r>
        <w:rPr/>
        <w:t xml:space="preserve">Odborná činnost v biochemických a jiných laboratořích ve zdravotnictví.</w:t>
      </w:r>
    </w:p>
    <w:p>
      <w:pPr>
        <w:numPr>
          <w:ilvl w:val="0"/>
          <w:numId w:val="5"/>
        </w:numPr>
      </w:pPr>
      <w:r>
        <w:rPr/>
        <w:t xml:space="preserve">Poskytování odborných konzultací.</w:t>
      </w:r>
    </w:p>
    <w:p>
      <w:pPr>
        <w:numPr>
          <w:ilvl w:val="0"/>
          <w:numId w:val="5"/>
        </w:numPr>
      </w:pPr>
      <w:r>
        <w:rPr/>
        <w:t xml:space="preserve">Aplikace výsledků vědecké a výzkumné činnosti do praxe.</w:t>
      </w:r>
    </w:p>
    <w:p>
      <w:pPr>
        <w:numPr>
          <w:ilvl w:val="0"/>
          <w:numId w:val="5"/>
        </w:numPr>
      </w:pPr>
      <w:r>
        <w:rPr/>
        <w:t xml:space="preserve">Pedagogická činnost.</w:t>
      </w:r>
    </w:p>
    <w:p>
      <w:pPr>
        <w:numPr>
          <w:ilvl w:val="0"/>
          <w:numId w:val="5"/>
        </w:numPr>
      </w:pPr>
      <w:r>
        <w:rPr/>
        <w:t xml:space="preserve">Výzkumná a vědecká činnost včetně publikační.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farmaceuti se specializací</w:t>
      </w:r>
    </w:p>
    <w:p>
      <w:pPr>
        <w:numPr>
          <w:ilvl w:val="0"/>
          <w:numId w:val="5"/>
        </w:numPr>
      </w:pPr>
      <w:r>
        <w:rPr/>
        <w:t xml:space="preserve">Farmaceuti se specializací pro veřejné lékárenství</w:t>
      </w:r>
    </w:p>
    <w:p>
      <w:pPr>
        <w:numPr>
          <w:ilvl w:val="0"/>
          <w:numId w:val="5"/>
        </w:numPr>
      </w:pPr>
      <w:r>
        <w:rPr/>
        <w:t xml:space="preserve">Farmaceuti se specializací pro nemocniční lékárenství</w:t>
      </w:r>
    </w:p>
    <w:p>
      <w:pPr>
        <w:numPr>
          <w:ilvl w:val="0"/>
          <w:numId w:val="5"/>
        </w:numPr>
      </w:pPr>
      <w:r>
        <w:rPr/>
        <w:t xml:space="preserve">Farmaceuti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Farmaceuti (CZ-ISCO 2262)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88 767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102 261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67 237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65 927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59 754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2262</w:t>
            </w:r>
          </w:p>
        </w:tc>
        <w:tc>
          <w:tcPr>
            <w:tcW w:w="2000" w:type="dxa"/>
          </w:tcPr>
          <w:p>
            <w:pPr/>
            <w:r>
              <w:rPr/>
              <w:t xml:space="preserve">Farmaceuti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60 704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47 783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22622</w:t>
            </w:r>
          </w:p>
        </w:tc>
        <w:tc>
          <w:tcPr>
            <w:tcW w:w="2000" w:type="dxa"/>
          </w:tcPr>
          <w:p>
            <w:pPr/>
            <w:r>
              <w:rPr/>
              <w:t xml:space="preserve">Farmaceuti se specializací pro veřejné lékárenství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22623</w:t>
            </w:r>
          </w:p>
        </w:tc>
        <w:tc>
          <w:tcPr>
            <w:tcW w:w="2000" w:type="dxa"/>
          </w:tcPr>
          <w:p>
            <w:pPr/>
            <w:r>
              <w:rPr/>
              <w:t xml:space="preserve">Farmaceuti se specializací pro nemocniční lékárenství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zvlášť náročných lékových forem, například aseptická příprava léčivých přípravků, cytostatik a radiofarmak, k níž je nezbytná specializovaná způsobilost, poskytování odborných konzultací směrujících k optimalizaci farmakoterapie u jednotlivých pacientů, provádění složitých analytických prací souvisejících s kontrolou léčiv.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Tvůrčí aplikace výsledků vědeckého výzkumu v oblasti léčiv při nejnáročnějších vysoce specializovaných  činnostech, k jejichž výkonu je nezbytné získání vyšší specializace, souvisejících se zajištěním lékárenské péče pro zdravotnická zařízení, provádění konzultačních činností na úseku klinické farmacie s uplatňováním principů lékové politiky a farmakoekonomiky, plnění pedagogických úkolů ve zdravotnictví.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farmacie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5206T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Zdravotnické specializace podle zákona č. 96/2004 Sb., o nelékařských zdravotnických povoláních a přílohy k nařízení vlády č. 31/ 2010 Sb., o oborech specializačního vzdělávání a označení odbornosti zdravotnických pracovníků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k17.D.3241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léčiv vyžadujících provádění složitých analytických postupů a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k17.D.7231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výzkumné či vědecké činnosti v oblasti aplikace léčiv a zdravotních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k17.D.8212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oblasti farmaceutiky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k17.C.1112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odborných konzultací na úseku klinické farmacie s uplatňováním principů lékové politiky a farmakoekonomiky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k17.C.1241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odborných konzultací směřujících k optimalizaci farmakoterapie u jednotlivých pacientů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k11.C.6903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vzdělávání nových specialistů v daných oblastech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k17.A.3111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zvlášť náročných lékových forem, například aseptická příprava léčivých přípravků, cytostatik a radiofarmak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k17.Z.2211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činností spojených s výdejem a distribucí léčiv a zdravotnických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k17.Z.2212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oblasti vstupní, mezioperační a výstupní kontroly výroby léčiv a zdravotnických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lékové formy, farmakologie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lékárenství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farmaceutická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farmaceutická analytika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D4D430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Farmaceut specialista</dc:title>
  <dc:description>Jednotka práce bude aktualizována v souladu s platnou legislativou v průběhu roku 2013-2014.
Farmaceut specialista vykonává odborné činnosti v oboru všeobecné, klinické a technologické farmacie, provádí konzultační a poradenskou činnost v oblasti léčiv, vybraných zdravotnických potřeb a farmakoterapie.</dc:description>
  <dc:subject/>
  <cp:keywords/>
  <cp:category>Povolání</cp:category>
  <cp:lastModifiedBy/>
  <dcterms:created xsi:type="dcterms:W3CDTF">2017-11-22T09:12:10+01:00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