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Fakturant</w:t>
      </w:r>
      <w:bookmarkEnd w:id="1"/>
    </w:p>
    <w:p>
      <w:pPr/>
      <w:r>
        <w:rPr/>
        <w:t xml:space="preserve">Fakturant provádí fakturaci a likvidaci faktur.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fakturace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fakturace a likvidace (zpracování) faktur.</w:t>
      </w:r>
    </w:p>
    <w:p>
      <w:pPr>
        <w:numPr>
          <w:ilvl w:val="0"/>
          <w:numId w:val="5"/>
        </w:numPr>
      </w:pPr>
      <w:r>
        <w:rPr/>
        <w:t xml:space="preserve">Zajišťování dat pro automatizované zpracování faktur.</w:t>
      </w:r>
    </w:p>
    <w:p>
      <w:pPr>
        <w:numPr>
          <w:ilvl w:val="0"/>
          <w:numId w:val="5"/>
        </w:numPr>
      </w:pPr>
      <w:r>
        <w:rPr/>
        <w:t xml:space="preserve">Pořizování a expedice faktur odběratelům.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>
      <w:pPr>
        <w:numPr>
          <w:ilvl w:val="0"/>
          <w:numId w:val="5"/>
        </w:numPr>
      </w:pPr>
      <w:r>
        <w:rPr/>
        <w:t xml:space="preserve">Kontrola správnosti faktur.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Fakturanti</w:t>
      </w:r>
    </w:p>
    <w:p>
      <w:pPr>
        <w:numPr>
          <w:ilvl w:val="0"/>
          <w:numId w:val="5"/>
        </w:numPr>
      </w:pPr>
      <w:r>
        <w:rPr/>
        <w:t xml:space="preserve">Úředníci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účetnictví (CZ-ISCO 4311)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Fakturanti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jednotlivých účetních zápisů o účetních případech včetně shromažďování a kontroly náležitostí dokladů účetních případů.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fakturace v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Fakturace a likvidace faktur včetně kontroly položek a fakturovaných částek.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účetních písemností a záznamů účetních jednotek a jejich uschovávání.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fakturaci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např. o odběratelích, vydaných fakturách, reklamacích a o penalizaci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a předávání dokladů pro vyřizování reklamací, k upomínání či vymáhání dlužných 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faktur za poskytnutá plnění včetně výpočtu DPH, dobropisů, vrubopisů penalizačních faktur i dalších souvisejících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platebních podmínek ze strany odběratelů, kontrola oprávněnosti některých druhů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C52D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Fakturant</dc:title>
  <dc:description>Fakturant provádí fakturaci a likvidaci faktur.</dc:description>
  <dc:subject/>
  <cp:keywords/>
  <cp:category>Specializace</cp:category>
  <cp:lastModifiedBy/>
  <dcterms:created xsi:type="dcterms:W3CDTF">2017-11-22T09:11:51+01:00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