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bezpečnosti práce, pracovního prostředí a pracovních podmínek</w:t>
      </w:r>
      <w:bookmarkEnd w:id="1"/>
    </w:p>
    <w:p>
      <w:pPr/>
      <w:r>
        <w:rPr/>
        <w:t xml:space="preserve">Specialista bezpečnosti práce, pracovního prostředí a pracovních podmínek zpracovává koncepci bezpečnosti práce, pracovního prostředí a výkonu inspekce práce. Vyhodnocuje účinnost systému bezpečnosti práce, zpracovává souhrnné analýzy úrovně bezpečnosti práce, pracovních podmínek a pracovního prostředí na celostátní úrovni včetně návrhů systémových opatření.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bezpečnosti práce, pracovního prostředí a pracovních podmínek ve veřejné správě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bezpečnosti práce, pracovního prostředí a pracovních podmínek, Inspektor úřadu inspekce práce specialista, Oblastní inspektor inspekce práce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koncepčních záměrů v oblasti bezpečnosti práce a bezpečnosti provozu a používání výrobních a pracovních prostředků, v oblasti pracovního prostředí s ohledem na produktivitu, efektivnost a kvalitu práce a pracovního prostředí a s tím spojený vliv na lidského činitele a zvyšování konkurenceschopnosti zaměstnavatelů, malých a středních podniků.</w:t>
      </w:r>
    </w:p>
    <w:p>
      <w:pPr>
        <w:numPr>
          <w:ilvl w:val="0"/>
          <w:numId w:val="5"/>
        </w:numPr>
      </w:pPr>
      <w:r>
        <w:rPr/>
        <w:t xml:space="preserve">Provádění analytických šetření v oblasti bezpečnosti práce, monitorování a vyhodnocování účinnost právních nástrojů.</w:t>
      </w:r>
    </w:p>
    <w:p>
      <w:pPr>
        <w:numPr>
          <w:ilvl w:val="0"/>
          <w:numId w:val="5"/>
        </w:numPr>
      </w:pPr>
      <w:r>
        <w:rPr/>
        <w:t xml:space="preserve">Vypracování návrhu koncepce programů vědy a výzkumu v oblasti bezpečnosti práce a v oblasti pracovního prostředí.</w:t>
      </w:r>
    </w:p>
    <w:p>
      <w:pPr>
        <w:numPr>
          <w:ilvl w:val="0"/>
          <w:numId w:val="5"/>
        </w:numPr>
      </w:pPr>
      <w:r>
        <w:rPr/>
        <w:t xml:space="preserve">Vypracování resortní koncepce osvěty a poradenství pro oblast bezpečnosti a ochrany zdraví při práci.</w:t>
      </w:r>
    </w:p>
    <w:p>
      <w:pPr>
        <w:numPr>
          <w:ilvl w:val="0"/>
          <w:numId w:val="5"/>
        </w:numPr>
      </w:pPr>
      <w:r>
        <w:rPr/>
        <w:t xml:space="preserve">Spolupráce na řešení otázek bezpečnosti práce a bezpečnosti provozu a používání výrobních a pracovních prostředků s ministerstvy a dalšími ústředními orgány státní správy, příslušnými vyššími odborovými orgány a organizacemi zaměstnavatelů a podnikatelů.</w:t>
      </w:r>
    </w:p>
    <w:p>
      <w:pPr>
        <w:numPr>
          <w:ilvl w:val="0"/>
          <w:numId w:val="5"/>
        </w:numPr>
      </w:pPr>
      <w:r>
        <w:rPr/>
        <w:t xml:space="preserve">Mezinárodní spolupráci v oblasti bezpečnosti práce a inspekce práce a v oblasti ochrany a podpory zdraví při práci.</w:t>
      </w:r>
    </w:p>
    <w:p>
      <w:pPr>
        <w:numPr>
          <w:ilvl w:val="0"/>
          <w:numId w:val="5"/>
        </w:numPr>
      </w:pPr>
      <w:r>
        <w:rPr/>
        <w:t xml:space="preserve">Monitorování a vyhodnocování nákladů vynakládaných v oblasti bezpečnosti a ochrany zdraví při práci s ohledem na produktivitu, efektivnost a kvalitu práce a pracovního prostředí a s tím spojený vliv na lidského činitele a celospolečenské ztráty.</w:t>
      </w:r>
    </w:p>
    <w:p>
      <w:pPr>
        <w:numPr>
          <w:ilvl w:val="0"/>
          <w:numId w:val="5"/>
        </w:numPr>
      </w:pPr>
      <w:r>
        <w:rPr/>
        <w:t xml:space="preserve">Spolupráce na zpracování statistických informací a informačních systémů.</w:t>
      </w:r>
    </w:p>
    <w:p>
      <w:pPr>
        <w:numPr>
          <w:ilvl w:val="0"/>
          <w:numId w:val="5"/>
        </w:numPr>
      </w:pPr>
      <w:r>
        <w:rPr/>
        <w:t xml:space="preserve">Spolupráce na zpracování návrhu koncepce a návrhů právních předpisů, týkajících se ucelené rehabilitace osob se zdravotním postižením v důsledku pracovního úrazu nebo nemoci z povolání.</w:t>
      </w:r>
    </w:p>
    <w:p>
      <w:pPr>
        <w:numPr>
          <w:ilvl w:val="0"/>
          <w:numId w:val="5"/>
        </w:numPr>
      </w:pPr>
      <w:r>
        <w:rPr/>
        <w:t xml:space="preserve">Zabezpečování agendy úhrady nákladů vzniklých odborovým orgánům výkonem kontrolní činnosti nad stavem BOZP u jednotlivých zaměstnavatelů.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bezpečnosti práce a ochrany zdraví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94 930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128 862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bezpečnosti práce a ochrany zdraví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68 416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politiky bezpečnosti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inspekce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Vypracovávání strategií a stanovení priorit pro oblast bezpečného a zdravého pracovního prostředí na celostátní úrovni.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metodické usměrňování bezpečnosti práce, pracovních podmínek a pracovního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návrhů národních programů bezpečnosti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Vyhodnocování účinnosti systému bezpečnosti práce, zpracovávání souhrnných analýz úrovně bezpečnosti práce, pracovních podmínek a pracovního prostředí na celostátní úrovni včetně návrhů systémových opatření. Stanovování celostátní metodiky výkonu inspekce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zemědělské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dřevařské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i21.D.3219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účinnosti systému bezpečnosti práce, zpracovávání souhrnných analýz úrovně bezpečnosti práce, pracovních podmínek a pracovního prostředí na celostátní úrovni včetně návrhů systémových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i21.D.2636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koncepce inspekce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i21.Z.2922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metodické usměrňování bezpečnosti práce, pracovních podmínek a pracovního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i21.D.2637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národních programů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i21.D.2635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celostátní koncepce politiky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politické, právní a administrativní aspekty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kodex etiky zaměstnanců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20A21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bezpečnosti práce, pracovního prostředí a pracovních podmínek</dc:title>
  <dc:description>Specialista bezpečnosti práce, pracovního prostředí a pracovních podmínek zpracovává koncepci bezpečnosti práce, pracovního prostředí a výkonu inspekce práce. Vyhodnocuje účinnost systému bezpečnosti práce, zpracovává souhrnné analýzy úrovně bezpečnosti práce, pracovních podmínek a pracovního prostředí na celostátní úrovni včetně návrhů systémových opatření. </dc:description>
  <dc:subject/>
  <cp:keywords/>
  <cp:category>Specializace</cp:category>
  <cp:lastModifiedBy/>
  <dcterms:created xsi:type="dcterms:W3CDTF">2017-11-22T09:11:43+01:00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