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registrace živností samosprávního úřadu</w:t>
      </w:r>
      <w:bookmarkEnd w:id="1"/>
    </w:p>
    <w:p>
      <w:pPr/>
      <w:r>
        <w:rPr/>
        <w:t xml:space="preserve">Samostatný pracovník registrace živností samosprávního úřadu zajišťuje metodickou, konzultační a poradenskou činnost v oblasti registrace živností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registrace živností samosprávního úřadu, Samostatný pracovník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obecních úřadů v oblasti živností a živnostenského rejstříku.</w:t>
      </w:r>
    </w:p>
    <w:p>
      <w:pPr>
        <w:numPr>
          <w:ilvl w:val="0"/>
          <w:numId w:val="5"/>
        </w:numPr>
      </w:pPr>
      <w:r>
        <w:rPr/>
        <w:t xml:space="preserve">Zabezpečování zpracovávání metodiky kraje pro jednotlivé živnosti, navrhování a předkládání postupu při jejich vydávání a změnách.</w:t>
      </w:r>
    </w:p>
    <w:p>
      <w:pPr>
        <w:numPr>
          <w:ilvl w:val="0"/>
          <w:numId w:val="5"/>
        </w:numPr>
      </w:pPr>
      <w:r>
        <w:rPr/>
        <w:t xml:space="preserve">Vyřizování žádostí o živnosti a o koncese.</w:t>
      </w:r>
    </w:p>
    <w:p>
      <w:pPr>
        <w:numPr>
          <w:ilvl w:val="0"/>
          <w:numId w:val="5"/>
        </w:numPr>
      </w:pPr>
      <w:r>
        <w:rPr/>
        <w:t xml:space="preserve">Poskytování metodické pomoci obecním živnostenským úřadům.</w:t>
      </w:r>
    </w:p>
    <w:p>
      <w:pPr>
        <w:numPr>
          <w:ilvl w:val="0"/>
          <w:numId w:val="5"/>
        </w:numPr>
      </w:pPr>
      <w:r>
        <w:rPr/>
        <w:t xml:space="preserve">Vedení živnostenského rejstříku v působnosti  příslušného správního obvodu.</w:t>
      </w:r>
    </w:p>
    <w:p>
      <w:pPr>
        <w:numPr>
          <w:ilvl w:val="0"/>
          <w:numId w:val="5"/>
        </w:numPr>
      </w:pPr>
      <w:r>
        <w:rPr/>
        <w:t xml:space="preserve">Výkon státní správy na svěřeném úseku u obecních živnostenských úřadů.</w:t>
      </w:r>
    </w:p>
    <w:p>
      <w:pPr>
        <w:numPr>
          <w:ilvl w:val="0"/>
          <w:numId w:val="5"/>
        </w:numPr>
      </w:pPr>
      <w:r>
        <w:rPr/>
        <w:t xml:space="preserve">Přezkoumávání rozhodnutí obecních živnostenských úřadů mimo odvolací řízení v oblasti působnosti odboru a rozhodování o povolení či nařízení obnovy řízení.</w:t>
      </w:r>
    </w:p>
    <w:p>
      <w:pPr>
        <w:numPr>
          <w:ilvl w:val="0"/>
          <w:numId w:val="5"/>
        </w:numPr>
      </w:pPr>
      <w:r>
        <w:rPr/>
        <w:t xml:space="preserve">Přezkoumání rozhodnutí o přestupcích na úseku podnikání a na úseku porušování průmyslových práv a porušování práv k obchodní firmě v odvolacím řízení.</w:t>
      </w:r>
    </w:p>
    <w:p>
      <w:pPr>
        <w:numPr>
          <w:ilvl w:val="0"/>
          <w:numId w:val="5"/>
        </w:numPr>
      </w:pPr>
      <w:r>
        <w:rPr/>
        <w:t xml:space="preserve">Příprava podkladů pro soudní řízení.</w:t>
      </w:r>
    </w:p>
    <w:p>
      <w:pPr>
        <w:numPr>
          <w:ilvl w:val="0"/>
          <w:numId w:val="5"/>
        </w:numPr>
      </w:pPr>
      <w:r>
        <w:rPr/>
        <w:t xml:space="preserve">Spolupráce s oddělením evidence a informačních systémů odboru živností MPO.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v oblasti podnikání.</w:t>
      </w:r>
    </w:p>
    <w:p>
      <w:pPr>
        <w:numPr>
          <w:ilvl w:val="0"/>
          <w:numId w:val="5"/>
        </w:numPr>
      </w:pPr>
      <w:r>
        <w:rPr/>
        <w:t xml:space="preserve">Spolupráce se správními úřady, hospodářskými komorami, podnikatelskými svazy, sdruženími a společenstvy.</w:t>
      </w:r>
    </w:p>
    <w:p>
      <w:pPr>
        <w:numPr>
          <w:ilvl w:val="0"/>
          <w:numId w:val="5"/>
        </w:numPr>
      </w:pPr>
      <w:r>
        <w:rPr/>
        <w:t xml:space="preserve">Vyřizování petic, stížností a podnětů.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odborných agend na úseku živnostenského podnikání, provádění dozorové činnosti u podnikatelských subjektů a obecních živnostenských úřadů včetně dozorových činností u koncesovaných živností, rozhodování o pozastavení a zániku živnostenského oprávnění.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živnostenského úřadu. Souhrnný výkon specializovaných odborných činností na úseku živnostenského podnikání, například metodické, konzultační a poradenské v rozsahu působnosti živnostenského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Souhrnný výkon specializovaných odborných činností v rozsahu působnosti živnostenského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kraje pro jednotlivé živnosti, v rámci zajišťování metodické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obecních živnostenských úřadů mimo odvolací řízení a rozhodování o povolení či nařízení obnovy řízení, v rámci zajišťování činností v oblasti registrace živností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 přestupcích na úseku podnikání v odvolacím řízení, v rámci zajišťování činností v oblasti registrace živností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 přestupcích na úseku porušování průmyslových práv a porušování práv k obchodní firmě v odvolacím řízení, v rámci zajišťování činností v oblasti registrace živností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živnostenského rejstříku, v rámci zajišťování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soudní řízení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a metodické pomoci obecním živnostenským úřadům,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podnikání právnickým a fyzickým osobám,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žádostí o živnosti a o koncese v rámci zajišťování činností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petic, stížností a podnětů právnických a fyzických osob v oblasti podnikání,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správními úřady, hospodářskými komorami, podnikatelskými svazy, sdruženími a společenstvy, v rámci zajišťování metodické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obecních úřadů v oblasti živností a živnostenského rejstříku,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D7B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registrace živností samosprávního úřadu</dc:title>
  <dc:description>Samostatný pracovník registrace živností samosprávního úřadu zajišťuje metodickou, konzultační a poradenskou činnost v oblasti registrace živností spadající do působnosti samosprávního úřadu. (PRACOVNÍ VERZE)</dc:description>
  <dc:subject/>
  <cp:keywords/>
  <cp:category>Specializace</cp:category>
  <cp:lastModifiedBy/>
  <dcterms:created xsi:type="dcterms:W3CDTF">2017-11-22T09:07:42+01:00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