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Střelmistr v dole</w:t>
      </w:r>
      <w:bookmarkEnd w:id="1"/>
    </w:p>
    <w:p>
      <w:pPr/>
      <w:r>
        <w:rPr/>
        <w:t xml:space="preserve">Střelmistr v dole řídí a provádí trhací práce v dobývání, ražení, hloubení a při báňské údržbě důlních děl v podzemí.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střelmistr pro plynující doly s nebezpečím výbuchu uhelného prachu, střelmistr pro doly s nebezpečím výbuchu uhelného prachu, střelmistr pro neplynující doly bez nebezpečí výbuchu uhelného prachu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provádění trhacích prácí v dobývání.</w:t>
      </w:r>
    </w:p>
    <w:p>
      <w:pPr>
        <w:numPr>
          <w:ilvl w:val="0"/>
          <w:numId w:val="5"/>
        </w:numPr>
      </w:pPr>
      <w:r>
        <w:rPr/>
        <w:t xml:space="preserve">Řízení a provádění trhacích prácí v ražení a hloubení.</w:t>
      </w:r>
    </w:p>
    <w:p>
      <w:pPr>
        <w:numPr>
          <w:ilvl w:val="0"/>
          <w:numId w:val="5"/>
        </w:numPr>
      </w:pPr>
      <w:r>
        <w:rPr/>
        <w:t xml:space="preserve">Řízení a provádění trhacích prácí při báňské údržbě důlních děl.</w:t>
      </w:r>
    </w:p>
    <w:p>
      <w:pPr>
        <w:numPr>
          <w:ilvl w:val="0"/>
          <w:numId w:val="5"/>
        </w:numPr>
      </w:pPr>
      <w:r>
        <w:rPr/>
        <w:t xml:space="preserve">Zajišťování bezpečnosti při přípravě trhací práce, bezpečného stavu pracoviště a dodržování provozní dokumentace.</w:t>
      </w:r>
    </w:p>
    <w:p>
      <w:pPr>
        <w:numPr>
          <w:ilvl w:val="0"/>
          <w:numId w:val="5"/>
        </w:numPr>
      </w:pPr>
      <w:r>
        <w:rPr/>
        <w:t xml:space="preserve">Řešení technických a organizačních záležitostí s technickým dozorem.</w:t>
      </w:r>
    </w:p>
    <w:p>
      <w:pPr>
        <w:numPr>
          <w:ilvl w:val="0"/>
          <w:numId w:val="5"/>
        </w:numPr>
      </w:pPr>
      <w:r>
        <w:rPr/>
        <w:t xml:space="preserve">Indikace ovzduší.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Střelmistři</w:t>
      </w:r>
    </w:p>
    <w:p>
      <w:pPr>
        <w:numPr>
          <w:ilvl w:val="0"/>
          <w:numId w:val="5"/>
        </w:numPr>
      </w:pPr>
      <w:r>
        <w:rPr/>
        <w:t xml:space="preserve">Střelmistři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Činnosti spojené s nakládáním s výbušninami - odborná způsobilost podle zákona č. 61/1988 Sb., o hornické činnosti, výbušninách a o státní báňské správě a vyhlášky č. 72/1988 Sb., o používání výbušnin</w:t>
      </w:r>
    </w:p>
    <w:p>
      <w:pPr>
        <w:numPr>
          <w:ilvl w:val="0"/>
          <w:numId w:val="5"/>
        </w:numPr>
      </w:pPr>
      <w:r>
        <w:rPr/>
        <w:t xml:space="preserve">povinné - Hornická činnost a dobývání vyhrazených a nevyhrazených nerostů v podzemí - odborná způsobilost podle vyhlášky č. 22/1989 Sb., o bezpečnosti a ochraně zdraví při práci a bezpečnosti provozu při hornické činnosti a při dobývání nevyhrazených nerostů v podzemí</w:t>
      </w:r>
    </w:p>
    <w:p>
      <w:pPr>
        <w:numPr>
          <w:ilvl w:val="0"/>
          <w:numId w:val="5"/>
        </w:numPr>
      </w:pPr>
      <w:r>
        <w:rPr/>
        <w:t xml:space="preserve">doporučené - Oprávnění střelmistra pro vrtné a geofyzikální práce podle zákona č. 61/1988 Sb., o hornické činnosti, výbušninách a o státní báňské správě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indikace v důlních větrech na důlních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výbušinami, příjem, výdej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provedení trhacích prací dle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d11.A.3611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instalace odpalovacího vedení a odpalovacího zařízení při provádění trhacích prací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indikační a detekční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výbušniny, trhaviny a třaskaviny, pyrotechnické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3BF8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Střelmistr v dole</dc:title>
  <dc:description>Střelmistr v dole řídí a provádí trhací práce v dobývání, ražení, hloubení a při báňské údržbě důlních děl v podzemí.</dc:description>
  <dc:subject/>
  <cp:keywords/>
  <cp:category>Specializace</cp:category>
  <cp:lastModifiedBy/>
  <dcterms:created xsi:type="dcterms:W3CDTF">2017-11-22T09:11:23+01:00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