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stavebního řádu</w:t>
      </w:r>
      <w:bookmarkEnd w:id="1"/>
    </w:p>
    <w:p>
      <w:pPr/>
      <w:r>
        <w:rPr/>
        <w:t xml:space="preserve">Odborný referent stavebního řádu na úrovni krajských stavebních úřadů, městských a obecních a místních stavebních úřadů vykonává činnosti požadované stavebním zákonem, s nutnou znalostí problematiky stavebního řádu, územního rozhodování a  správního práva popř. územního plánování.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stavebního řádu,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Přezkoumávání rozhodnutí o odvolání proti prvoinstančnímu rozhodnutí obecného stavebního úřadu dle správního řádu (na úrovni krajského úřadu).</w:t>
      </w:r>
    </w:p>
    <w:p>
      <w:pPr>
        <w:numPr>
          <w:ilvl w:val="0"/>
          <w:numId w:val="5"/>
        </w:numPr>
      </w:pPr>
      <w:r>
        <w:rPr/>
        <w:t xml:space="preserve">Provádění státního stavebního dohledu (na úrovni krajského úřadu).</w:t>
      </w:r>
    </w:p>
    <w:p>
      <w:pPr>
        <w:numPr>
          <w:ilvl w:val="0"/>
          <w:numId w:val="5"/>
        </w:numPr>
      </w:pPr>
      <w:r>
        <w:rPr/>
        <w:t xml:space="preserve">Vedení stavebního řízení (na úrovni obecných stavebních úřadů).</w:t>
      </w:r>
    </w:p>
    <w:p>
      <w:pPr>
        <w:numPr>
          <w:ilvl w:val="0"/>
          <w:numId w:val="5"/>
        </w:numPr>
      </w:pPr>
      <w:r>
        <w:rPr/>
        <w:t xml:space="preserve">Vydávání stavebního povolení, souhlasu s ohlášenou stavbou, kolaudačního souhlasu, souhlasu ke zkušebnímu provozu před vydáním kolaudačního souhlasu, rozhodnutí o změnách v užívání staveb (na úrovni obecných stavebních úřadů).</w:t>
      </w:r>
    </w:p>
    <w:p>
      <w:pPr>
        <w:numPr>
          <w:ilvl w:val="0"/>
          <w:numId w:val="5"/>
        </w:numPr>
      </w:pPr>
      <w:r>
        <w:rPr/>
        <w:t xml:space="preserve">Nařizování odstranění stavby, pořízení zjednodušené projektové dokumentace stavby, provádění nezbytných úprav, provádění udržovacích prací, provedení neodkladné zabezpečovací práce, vyklizení stavby (na úrovni obecných stavebních úřadů).</w:t>
      </w:r>
    </w:p>
    <w:p>
      <w:pPr>
        <w:numPr>
          <w:ilvl w:val="0"/>
          <w:numId w:val="5"/>
        </w:numPr>
      </w:pPr>
      <w:r>
        <w:rPr/>
        <w:t xml:space="preserve">Oznamování stavebního povolení a rozhodnutí o prodloužení platnosti stavebního povolení, zahájení stavebního řízení, nařizování ústního jednání a místního šetření, zahájení územního řízení a nařízení ústního jednání a místního šetření (na úrovni obecných stavebních úřadů).</w:t>
      </w:r>
    </w:p>
    <w:p>
      <w:pPr>
        <w:numPr>
          <w:ilvl w:val="0"/>
          <w:numId w:val="5"/>
        </w:numPr>
      </w:pPr>
      <w:r>
        <w:rPr/>
        <w:t xml:space="preserve">Přijímání návrhů nebo samostatné zahajování a vedení územního řízení, ohlášení na informační, reklamní a propagační zařízení, vydávání povolení na jeho umístění, ohlášení stavebnímu úřadu, žádosti na odstranění stavby a povolování odstranění stavby (na úrovni obecných stavebních úřadů).</w:t>
      </w:r>
    </w:p>
    <w:p>
      <w:pPr>
        <w:numPr>
          <w:ilvl w:val="0"/>
          <w:numId w:val="5"/>
        </w:numPr>
      </w:pPr>
      <w:r>
        <w:rPr/>
        <w:t xml:space="preserve">Přijímání žádosti na poskytnutí státního stavebního příspěvku, žádosti na povolení předčasného užívání stavby před dokončením, rozhodnutí k předčasnému užívání (na úrovni obecných stavebních úřadů).</w:t>
      </w:r>
    </w:p>
    <w:p>
      <w:pPr>
        <w:numPr>
          <w:ilvl w:val="0"/>
          <w:numId w:val="5"/>
        </w:numPr>
      </w:pPr>
      <w:r>
        <w:rPr/>
        <w:t xml:space="preserve">Přijímání žádosti o změnu stavby před dokončením a vydávání rozhodnutí o změně stavby před dokončením, přijímání žádosti o kolaudační souhlas, žádosti o stavební povolení (na úrovni obecných stavebních úřadů).</w:t>
      </w:r>
    </w:p>
    <w:p>
      <w:pPr>
        <w:numPr>
          <w:ilvl w:val="0"/>
          <w:numId w:val="5"/>
        </w:numPr>
      </w:pPr>
      <w:r>
        <w:rPr/>
        <w:t xml:space="preserve">Ukládání pokuty za přestupky a správní delikty proti stavebnímu zákonu (na úrovni obecných stavebních úřadů).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technici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a poradenská činnost na úseku územního plánování a stavebního řádu.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projektové a jiné dokumentace náročných staveb za jednotlivé specializované obory, např. obor dopravy, životního prostředí,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na úseku územního plánování, stavebního řádu a ve věcech vodního hospodářství například ve věcech umístění povolení, kolaudace, odstranění stavby, sankcí a vyvlastnění, včetně poradenské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odborných agend na úseku územního plánování, stavebního řádu a ve věcech například ve věcech pořizování územně plánovací dokumentace, územně plánovacích podkladů pro obce, umístění, povolení, kolaudace, odstranění stavby, sankcí a vyvlastnění.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313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stavebního řádu</dc:title>
  <dc:description>Odborný referent stavebního řádu na úrovni krajských stavebních úřadů, městských a obecních a místních stavebních úřadů vykonává činnosti požadované stavebním zákonem, s nutnou znalostí problematiky stavebního řádu, územního rozhodování a  správního práva popř. územního plánování.</dc:description>
  <dc:subject/>
  <cp:keywords/>
  <cp:category>Povolání</cp:category>
  <cp:lastModifiedBy/>
  <dcterms:created xsi:type="dcterms:W3CDTF">2017-11-22T09:11:19+01:00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