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Vzorkař pitné vody</w:t>
      </w:r>
      <w:bookmarkEnd w:id="1"/>
    </w:p>
    <w:p>
      <w:pPr/>
      <w:r>
        <w:rPr/>
        <w:t xml:space="preserve">Vzorkař pitné vody provádí odběr vzorků pitné a surové vody na odběrných místech vodovodních řadů, zdrojů a úpraven vod.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Vodárenský technik vzorkař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Odběr vzorků pitných a surových vod v odběrných místech.</w:t>
      </w:r>
    </w:p>
    <w:p>
      <w:pPr>
        <w:numPr>
          <w:ilvl w:val="0"/>
          <w:numId w:val="5"/>
        </w:numPr>
      </w:pPr>
      <w:r>
        <w:rPr/>
        <w:t xml:space="preserve">Provádění jednoduchých fyzikálních a chemických stanovení.</w:t>
      </w:r>
    </w:p>
    <w:p>
      <w:pPr>
        <w:numPr>
          <w:ilvl w:val="0"/>
          <w:numId w:val="5"/>
        </w:numPr>
      </w:pPr>
      <w:r>
        <w:rPr/>
        <w:t xml:space="preserve">Vedení evidence a příslušné dokumentace ke všem zajišťovaným činnostem.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Kvalitáři a testovači výrobků, laboranti (kromě potravin a nápojů)</w:t>
      </w:r>
    </w:p>
    <w:p>
      <w:pPr>
        <w:numPr>
          <w:ilvl w:val="0"/>
          <w:numId w:val="5"/>
        </w:numPr>
      </w:pPr>
      <w:r>
        <w:rPr/>
        <w:t xml:space="preserve">Kvalitáři a testovači výrobků, laboranti (kromě potravin a nápojů)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Kvalitáři a testovači výrobků, laboranti (kromě potravin a nápojů) (CZ-ISCO 7543)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7543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Kvalitáři a testovači výrobků, laboranti (kromě potravin a nápojů)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7543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Kvalitáři a testovači výrobků (kromě potravin a nápojů)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Vzorkař/vzorkařka pitné vody (36-079-H)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f13.D.4026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fyzikálních vlastností vzorků surové a pitné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f13.D.4025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chemických vlastností a charakteristika mikrobiologických vlastností vzorků odpadních vod a kalů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dokumentace vyplývající z předpisů souvisejících s odběrem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surové a pitné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při odběru vzorků surové a pitné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a postupy kontroly čistoty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8E620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Vzorkař pitné vody</dc:title>
  <dc:description>Vzorkař pitné vody provádí odběr vzorků pitné a surové vody na odběrných místech vodovodních řadů, zdrojů a úpraven vod.</dc:description>
  <dc:subject/>
  <cp:keywords/>
  <cp:category>Povolání</cp:category>
  <cp:lastModifiedBy/>
  <dcterms:created xsi:type="dcterms:W3CDTF">2017-11-22T09:11:17+01:00</dcterms:created>
  <dcterms:modified xsi:type="dcterms:W3CDTF">2017-11-22T09:11:17+01:00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