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Makléř asistent</w:t>
      </w:r>
      <w:bookmarkEnd w:id="1"/>
    </w:p>
    <w:p>
      <w:pPr/>
      <w:r>
        <w:rPr/>
        <w:t xml:space="preserve">Makléř asistent zajišťuje akviziční, prodejní a distribuční činnost v oblasti nových emisí, přípravu dat a podkladů pro analýzu k obchodování s cennými papíry podle pokynů vedoucího pracovníka.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Akviziční, prodejní a distribuční činnost v oblasti nových emisí.</w:t>
      </w:r>
    </w:p>
    <w:p>
      <w:pPr>
        <w:numPr>
          <w:ilvl w:val="0"/>
          <w:numId w:val="5"/>
        </w:numPr>
      </w:pPr>
      <w:r>
        <w:rPr/>
        <w:t xml:space="preserve">Dojednávání a uzavírání všech typů obchodů s cennými papíry a deriváty pro malé investory.</w:t>
      </w:r>
    </w:p>
    <w:p>
      <w:pPr>
        <w:numPr>
          <w:ilvl w:val="0"/>
          <w:numId w:val="5"/>
        </w:numPr>
      </w:pPr>
      <w:r>
        <w:rPr/>
        <w:t xml:space="preserve">Příprava dat a podkladů pro analýzu k obchodování s cennými papíry.</w:t>
      </w:r>
    </w:p>
    <w:p>
      <w:pPr>
        <w:numPr>
          <w:ilvl w:val="0"/>
          <w:numId w:val="5"/>
        </w:numPr>
      </w:pPr>
      <w:r>
        <w:rPr/>
        <w:t xml:space="preserve">Příprava a realizace běžných komplexních operací s cennými papíry a deriváty pro klienty.</w:t>
      </w:r>
    </w:p>
    <w:p>
      <w:pPr>
        <w:numPr>
          <w:ilvl w:val="0"/>
          <w:numId w:val="5"/>
        </w:numPr>
      </w:pPr>
      <w:r>
        <w:rPr/>
        <w:t xml:space="preserve">Zpracování výstupů podle zadání analytiků.</w:t>
      </w:r>
    </w:p>
    <w:p>
      <w:pPr>
        <w:numPr>
          <w:ilvl w:val="0"/>
          <w:numId w:val="5"/>
        </w:numPr>
      </w:pPr>
      <w:r>
        <w:rPr/>
        <w:t xml:space="preserve">Vedení předepsaných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základních analýz skupiny sledovaných společností podle přidělené gesce dle zadání analytiků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dat a podkladů pro analýzu k obchodování s cennými papíry včetně aktualizace informací v příslušných databázích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realizaci běžných komplexních operací s cennými papíry a deriváty pro malé investory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dokumentací, popř. provádění další administrativní činnosti dle pokynů nadřízeného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i11.D.9432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ediční finalizace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uzavírání všech typů obchodů s cennými papíry a deriváty pro malé investory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F9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Makléř asistent</dc:title>
  <dc:description>Makléř asistent zajišťuje akviziční, prodejní a distribuční činnost v oblasti nových emisí, přípravu dat a podkladů pro analýzu k obchodování s cennými papíry podle pokynů vedoucího pracovníka.</dc:description>
  <dc:subject/>
  <cp:keywords/>
  <cp:category>Specializace</cp:category>
  <cp:lastModifiedBy/>
  <dcterms:created xsi:type="dcterms:W3CDTF">2017-11-22T09:10:59+01:00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