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Štípač kamene</w:t>
      </w:r>
      <w:bookmarkEnd w:id="1"/>
    </w:p>
    <w:p>
      <w:pPr/>
      <w:r>
        <w:rPr/>
        <w:t xml:space="preserve">Štípač kamene štípá kámen ručně nebo strojně.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materiálu.</w:t>
      </w:r>
    </w:p>
    <w:p>
      <w:pPr>
        <w:numPr>
          <w:ilvl w:val="0"/>
          <w:numId w:val="5"/>
        </w:numPr>
      </w:pPr>
      <w:r>
        <w:rPr/>
        <w:t xml:space="preserve">Ruční a strojní štípání kamene na kostky, mozaiky, řemínky aj.</w:t>
      </w:r>
    </w:p>
    <w:p>
      <w:pPr>
        <w:numPr>
          <w:ilvl w:val="0"/>
          <w:numId w:val="5"/>
        </w:numPr>
      </w:pPr>
      <w:r>
        <w:rPr/>
        <w:t xml:space="preserve">Strojní štípání dlažebních kostek různých velikostí.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Obsluha strojů na výrobu výrobků z kamene</w:t>
      </w:r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4"/>
      </w:pPr>
      <w:bookmarkStart w:id="4" w:name="_Toc4"/>
      <w:r>
        <w:t>Obsluha strojů na výrobu výrobků z cementu, kamene a ostatních nerostů (CZ-ISCO 8114)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Štípač/štípačka kamene (36-010-H)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a technické dokumentaci kamenické výroby, čtení výrobních výkresů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hornin, jejich vlastností a použití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ručního a strojního štípání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ručního a strojního štípání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manipulace s polotovary a hotovými výrobky při opracování a uskladnění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 a strojních zařízení pro štípání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Štípání různých druhů kamene ručně a strojně na kostky, mozaiky, řemínky a další druhy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6A5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Štípač kamene</dc:title>
  <dc:description>Štípač kamene štípá kámen ručně nebo strojně. </dc:description>
  <dc:subject/>
  <cp:keywords/>
  <cp:category>Specializace</cp:category>
  <cp:lastModifiedBy/>
  <dcterms:created xsi:type="dcterms:W3CDTF">2017-11-22T09:10:57+01:00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