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kontrolor jakosti ve strojírenství</w:t>
      </w:r>
      <w:bookmarkEnd w:id="1"/>
    </w:p>
    <w:p>
      <w:pPr/>
      <w:r>
        <w:rPr/>
        <w:t xml:space="preserve">Technik kontrolor jakosti ve strojírenství  kontroluje kvalitu materiálů a výrobku, ověřuje funkčnost jednotlivých dílů, kompletních výrobků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strojírenských výrobků, Defektoskopista, Machine products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kvality materiálů a výrobků vizuální kontrolou, měřením, funkčními a tlakovými zkouškami</w:t>
      </w:r>
    </w:p>
    <w:p>
      <w:pPr>
        <w:numPr>
          <w:ilvl w:val="0"/>
          <w:numId w:val="5"/>
        </w:numPr>
      </w:pPr>
      <w:r>
        <w:rPr/>
        <w:t xml:space="preserve">Ověřování funkčnosti výrobků a zařízení.</w:t>
      </w:r>
    </w:p>
    <w:p>
      <w:pPr>
        <w:numPr>
          <w:ilvl w:val="0"/>
          <w:numId w:val="5"/>
        </w:numPr>
      </w:pPr>
      <w:r>
        <w:rPr/>
        <w:t xml:space="preserve">Označování výrobků třídou jakosti.</w:t>
      </w:r>
    </w:p>
    <w:p>
      <w:pPr>
        <w:numPr>
          <w:ilvl w:val="0"/>
          <w:numId w:val="5"/>
        </w:numPr>
      </w:pPr>
      <w:r>
        <w:rPr/>
        <w:t xml:space="preserve">Vystavování kontrolních protokolů.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kontrolor / technička kontrolorka jakosti ve strojírenství (23-068-M)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2C3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kontrolor jakosti ve strojírenství</dc:title>
  <dc:description>Technik kontrolor jakosti ve strojírenství  kontroluje kvalitu materiálů a výrobku, ověřuje funkčnost jednotlivých dílů, kompletních výrobků a zařízení.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