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 správce</w:t>
      </w:r>
      <w:bookmarkEnd w:id="1"/>
    </w:p>
    <w:p>
      <w:pPr/>
      <w:r>
        <w:rPr/>
        <w:t xml:space="preserve">Lesní inženýr správce organizuje a zajišťuje odbornou správu lesa ve smyslu platného zákona o lesích.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Forest engineer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Zajišťování řádného lesnického hospodaření, včetně přípravy lesní výroby v těžební a pěstební činnosti.</w:t>
      </w:r>
    </w:p>
    <w:p>
      <w:pPr>
        <w:numPr>
          <w:ilvl w:val="0"/>
          <w:numId w:val="5"/>
        </w:numPr>
      </w:pPr>
      <w:r>
        <w:rPr/>
        <w:t xml:space="preserve">Zpracování návrhu výstavby sítě lesních cest.</w:t>
      </w:r>
    </w:p>
    <w:p>
      <w:pPr>
        <w:numPr>
          <w:ilvl w:val="0"/>
          <w:numId w:val="5"/>
        </w:numPr>
      </w:pPr>
      <w:r>
        <w:rPr/>
        <w:t xml:space="preserve">Zajišťování údržby sítě lesních cest.</w:t>
      </w:r>
    </w:p>
    <w:p>
      <w:pPr>
        <w:numPr>
          <w:ilvl w:val="0"/>
          <w:numId w:val="5"/>
        </w:numPr>
      </w:pPr>
      <w:r>
        <w:rPr/>
        <w:t xml:space="preserve">Vypracování žádostí o finanční příspěvky nárokované z lesního zákona.</w:t>
      </w:r>
    </w:p>
    <w:p>
      <w:pPr>
        <w:numPr>
          <w:ilvl w:val="0"/>
          <w:numId w:val="5"/>
        </w:numPr>
      </w:pPr>
      <w:r>
        <w:rPr/>
        <w:t xml:space="preserve">Kontrola čerpání poskytnutých finančních příspěvků nárokované z lesního zákona.</w:t>
      </w:r>
    </w:p>
    <w:p>
      <w:pPr>
        <w:numPr>
          <w:ilvl w:val="0"/>
          <w:numId w:val="5"/>
        </w:numPr>
      </w:pPr>
      <w:r>
        <w:rPr/>
        <w:t xml:space="preserve">Zajišťování péče o hmotný i nehmotný majetek lesní správy.</w:t>
      </w:r>
    </w:p>
    <w:p>
      <w:pPr>
        <w:numPr>
          <w:ilvl w:val="0"/>
          <w:numId w:val="5"/>
        </w:numPr>
      </w:pPr>
      <w:r>
        <w:rPr/>
        <w:t xml:space="preserve">Zajišťování řádného mysliveckého hospodaření ve spravovaných honitbách.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Zajišťování tvorby lesních hospodářských plánů a kontrola plnění jejich závazných ustanovení.</w:t>
      </w:r>
    </w:p>
    <w:p>
      <w:pPr>
        <w:numPr>
          <w:ilvl w:val="0"/>
          <w:numId w:val="5"/>
        </w:numPr>
      </w:pPr>
      <w:r>
        <w:rPr/>
        <w:t xml:space="preserve">Komunikace s orgány státní správy, institucemi a zařízeními v rámci působnosti řízené lesní správy.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Držení, nošení a oprávněná použití zbraní a střeliva (zbrojní průkaz) - odborná způsobilost podle zákona č. 119/2002 Sb., o střelných zbraních a střelivu</w:t>
      </w:r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a pokynech týkajících se poskytování lesnických dotací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movitého a nemovitého majetku lesní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organizace, řízení, evidence a kontrola mysliveckého a lesního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5D91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 správce</dc:title>
  <dc:description>Lesní inženýr správce organizuje a zajišťuje odbornou správu lesa ve smyslu platného zákona o lesích.</dc:description>
  <dc:subject/>
  <cp:keywords/>
  <cp:category>Specializace</cp:category>
  <cp:lastModifiedBy/>
  <dcterms:created xsi:type="dcterms:W3CDTF">2017-11-22T09:10:51+01:00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