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vyšší odborné školy provádí vzdělávací a výchovnou činnost při vyučování ve všeobecně vzdělávacích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ve všeobecně vzdělávacích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702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vyšší odborné školy</dc:title>
  <dc:description>Jednotka práce bude aktualizována v souladu s platnou legislativou v průběhu roku 2013 – 2014.
Učitel všeobecně vzdělávacích předmětů vyšší odborné školy provádí vzdělávací a výchovnou činnost při vyučování ve všeobecně vzdělávacích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2017-11-22T09:10:47+01:00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