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ostrahy veřejných akcí</w:t>
      </w:r>
      <w:bookmarkEnd w:id="1"/>
    </w:p>
    <w:p>
      <w:pPr/>
      <w:r>
        <w:rPr/>
        <w:t xml:space="preserve">Pracovník ostrahy veřejných akcí zajišťuje pořádek v místech veřejných shromáždění se zvýšeným nárokem na přesnou identifikaci jednání účastníků těchto akcí, požadavků objednatele a na taktické řešení konkrétních situací.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přístupů na veřejné akce.</w:t>
      </w:r>
    </w:p>
    <w:p>
      <w:pPr>
        <w:numPr>
          <w:ilvl w:val="0"/>
          <w:numId w:val="5"/>
        </w:numPr>
      </w:pPr>
      <w:r>
        <w:rPr/>
        <w:t xml:space="preserve">Udržování pořádku na veřejných akcích.</w:t>
      </w:r>
    </w:p>
    <w:p>
      <w:pPr>
        <w:numPr>
          <w:ilvl w:val="0"/>
          <w:numId w:val="5"/>
        </w:numPr>
      </w:pPr>
      <w:r>
        <w:rPr/>
        <w:t xml:space="preserve">Zabránění vzájemného napadání osob, účinkujících a dalších osob.</w:t>
      </w:r>
    </w:p>
    <w:p>
      <w:pPr>
        <w:numPr>
          <w:ilvl w:val="0"/>
          <w:numId w:val="5"/>
        </w:numPr>
      </w:pPr>
      <w:r>
        <w:rPr/>
        <w:t xml:space="preserve">Zabránění poškozování a zcizování majetku - obecního, účinkujících, účastníků.</w:t>
      </w:r>
    </w:p>
    <w:p>
      <w:pPr>
        <w:numPr>
          <w:ilvl w:val="0"/>
          <w:numId w:val="5"/>
        </w:numPr>
      </w:pPr>
      <w:r>
        <w:rPr/>
        <w:t xml:space="preserve">Spolupráce při zajištění řešení mimořádných událostí.</w:t>
      </w:r>
    </w:p>
    <w:p>
      <w:pPr>
        <w:numPr>
          <w:ilvl w:val="0"/>
          <w:numId w:val="5"/>
        </w:numPr>
      </w:pPr>
      <w:r>
        <w:rPr/>
        <w:t xml:space="preserve">Provedení evakuace osob.</w:t>
      </w:r>
    </w:p>
    <w:p>
      <w:pPr>
        <w:numPr>
          <w:ilvl w:val="0"/>
          <w:numId w:val="5"/>
        </w:numPr>
      </w:pPr>
      <w:r>
        <w:rPr/>
        <w:t xml:space="preserve">Provedení život zachraňujících úkonů.</w:t>
      </w:r>
    </w:p>
    <w:p>
      <w:pPr>
        <w:numPr>
          <w:ilvl w:val="0"/>
          <w:numId w:val="5"/>
        </w:numPr>
      </w:pPr>
      <w:r>
        <w:rPr/>
        <w:t xml:space="preserve">Zajištění požární a havarijní prevence.</w:t>
      </w:r>
    </w:p>
    <w:p>
      <w:pPr>
        <w:numPr>
          <w:ilvl w:val="0"/>
          <w:numId w:val="5"/>
        </w:numPr>
      </w:pPr>
      <w:r>
        <w:rPr/>
        <w:t xml:space="preserve">Provedení hasebního zásahu.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život zachraňujících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mimořádných situací při výkonu soukromých bezpečnostních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 na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 regulaci veřejných akcí a jejich průběhu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866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ostrahy veřejných akcí</dc:title>
  <dc:description>Pracovník ostrahy veřejných akcí zajišťuje pořádek v místech veřejných shromáždění se zvýšeným nárokem na přesnou identifikaci jednání účastníků těchto akcí, požadavků objednatele a na taktické řešení konkrétních situací.</dc:description>
  <dc:subject/>
  <cp:keywords/>
  <cp:category>Specializace</cp:category>
  <cp:lastModifiedBy/>
  <dcterms:created xsi:type="dcterms:W3CDTF">2017-11-22T09:10:47+01:00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