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 kontrolu jakosti a hygieny v krmivářství</w:t>
      </w:r>
      <w:bookmarkEnd w:id="1"/>
    </w:p>
    <w:p>
      <w:pPr/>
      <w:r>
        <w:rPr/>
        <w:t xml:space="preserve">Samostatný technik pro kontrolu jakosti a hygieny v krmivářství metodicky řídí vstupní, mezioperační a výstupní kontrolu složitých krmivářských výrob.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engineer, Diplomovaný technik pro kontrolu jakosti krmiv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provozní laboratoře.</w:t>
      </w:r>
    </w:p>
    <w:p>
      <w:pPr>
        <w:numPr>
          <w:ilvl w:val="0"/>
          <w:numId w:val="5"/>
        </w:numPr>
      </w:pPr>
      <w:r>
        <w:rPr/>
        <w:t xml:space="preserve">Vyhodnocení výsledků analýz odebraných vzorků v rámci kontroly jakosti.</w:t>
      </w:r>
    </w:p>
    <w:p>
      <w:pPr>
        <w:numPr>
          <w:ilvl w:val="0"/>
          <w:numId w:val="5"/>
        </w:numPr>
      </w:pPr>
      <w:r>
        <w:rPr/>
        <w:t xml:space="preserve">Zajišťování kontroly dodržování technologické kázně.</w:t>
      </w:r>
    </w:p>
    <w:p>
      <w:pPr>
        <w:numPr>
          <w:ilvl w:val="0"/>
          <w:numId w:val="5"/>
        </w:numPr>
      </w:pPr>
      <w:r>
        <w:rPr/>
        <w:t xml:space="preserve">Rozhodování o zastavení výroby a expedice.</w:t>
      </w:r>
    </w:p>
    <w:p>
      <w:pPr>
        <w:numPr>
          <w:ilvl w:val="0"/>
          <w:numId w:val="5"/>
        </w:numPr>
      </w:pPr>
      <w:r>
        <w:rPr/>
        <w:t xml:space="preserve">Navrhování opatření ke zvyšování kvality.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technik / samostatná technička pro kontrolu jakosti a hygieny v krmivářství (29-064-R)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hospodářská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prasata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 pro přežvýkavce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e11.D.4104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jakosti krmiv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metod kontroly jakosti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jakost surovin, polotovarů a výrobků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C9A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 kontrolu jakosti a hygieny v krmivářství</dc:title>
  <dc:description>Samostatný technik pro kontrolu jakosti a hygieny v krmivářství metodicky řídí vstupní, mezioperační a výstupní kontrolu složitých krmivářských výrob.</dc:description>
  <dc:subject/>
  <cp:keywords/>
  <cp:category>Specializace</cp:category>
  <cp:lastModifiedBy/>
  <dcterms:created xsi:type="dcterms:W3CDTF">2017-11-22T09:10:29+01:00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