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provádí komplexní analýzu současného stavu vodního hospodářství (spotřeby vody) a identifikaci potenciálních úspor vody a navrhuje opatření pro optimalizaci spotřeby vody a snížení dopadů jejího nedostatku.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Vodárenský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Prohlídka odběrného místa, kontrola správnosti připojení na síť, kontrola vodoměrné sestavy a technického stavu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Získávání dat o současné spotřebě vody (měření objemu odběru a měření složení vody) a identifikace klíčových oblastí spotřeby vody.</w:t>
      </w:r>
    </w:p>
    <w:p>
      <w:pPr>
        <w:numPr>
          <w:ilvl w:val="0"/>
          <w:numId w:val="5"/>
        </w:numPr>
      </w:pPr>
      <w:r>
        <w:rPr/>
        <w:t xml:space="preserve">Vyhodnocování kvality a funkčnosti distribuční a odtokové sítě.</w:t>
      </w:r>
    </w:p>
    <w:p>
      <w:pPr>
        <w:numPr>
          <w:ilvl w:val="0"/>
          <w:numId w:val="5"/>
        </w:numPr>
      </w:pPr>
      <w:r>
        <w:rPr/>
        <w:t xml:space="preserve">Vyhodnocování vypouštění a případné další využití či recyklaci odpadní, srážkové a procesní vody.</w:t>
      </w:r>
    </w:p>
    <w:p>
      <w:pPr>
        <w:numPr>
          <w:ilvl w:val="0"/>
          <w:numId w:val="5"/>
        </w:numPr>
      </w:pPr>
      <w:r>
        <w:rPr/>
        <w:t xml:space="preserve">Vyhodnocování výsledků dalších měření.</w:t>
      </w:r>
    </w:p>
    <w:p>
      <w:pPr>
        <w:numPr>
          <w:ilvl w:val="0"/>
          <w:numId w:val="5"/>
        </w:numPr>
      </w:pPr>
      <w:r>
        <w:rPr/>
        <w:t xml:space="preserve">Navrhování strategií úspor vody a snížení dopadů jejího nedostatku.</w:t>
      </w:r>
    </w:p>
    <w:p>
      <w:pPr>
        <w:numPr>
          <w:ilvl w:val="0"/>
          <w:numId w:val="5"/>
        </w:numPr>
      </w:pPr>
      <w:r>
        <w:rPr/>
        <w:t xml:space="preserve">Navrhování konkrétních opatření vedoucích ke snížení spotřeby vody.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Vypracovávání auditních zpráv.</w:t>
      </w:r>
    </w:p>
    <w:p>
      <w:pPr>
        <w:numPr>
          <w:ilvl w:val="0"/>
          <w:numId w:val="5"/>
        </w:numPr>
      </w:pPr>
      <w:r>
        <w:rPr/>
        <w:t xml:space="preserve">Spolupráce při realizaci navržených řešení optimalizace spotřeby vody.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Pomoc s přípravou žádosti o dotaci a zajištění souladu s parametry dotačního programu.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hodnocení vodního hospodářství průmyslových podniků musí zpracovatel vodního auditu splňovat kvalifikační požadavky stanovené Ministerstvem průmyslu a obchodu v rámci dokumentu METODIKA HODNOCENÍ VYUŽÍVÁNÍ VODY NA ÚROVNI PODNIKŮ.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kvalifikovaných odhadů/výpočtů neměřených a/nebo neměřitelných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vodních auditů a předkládání doporučení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výsledků vodního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13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provádí komplexní analýzu současného stavu vodního hospodářství (spotřeby vody) a identifikaci potenciálních úspor vody a navrhuje opatření pro optimalizaci spotřeby vody a snížení dopadů jejího nedostatku.</dc:description>
  <dc:subject/>
  <cp:keywords/>
  <cp:category>Povolání</cp:category>
  <cp:lastModifiedBy/>
  <dcterms:created xsi:type="dcterms:W3CDTF">2017-11-22T09:08:42+01:00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