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osob a majetku, krizového řízení a ochrany kritické infrastruktury společnosti či organizace a navrhuje opatření v oblasti ochrany informací, vč. utajovaných informací, ochrany osobních údajů, fyzické ochrany, bezpečnosti informačních systémů, krizového řízení a kritické infrastruktury.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poradce, Bezpečnostní specialista, Konzultant fyzické ochrany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Posuzování úrovně zpracování bezpečnostní politiky společnosti či organizace a její realizace.</w:t>
      </w:r>
    </w:p>
    <w:p>
      <w:pPr>
        <w:numPr>
          <w:ilvl w:val="0"/>
          <w:numId w:val="5"/>
        </w:numPr>
      </w:pPr>
      <w:r>
        <w:rPr/>
        <w:t xml:space="preserve">Posuzování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Navrhování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Vypracovávání provozních dokumentů (směrnic) v oblasti elektronické ochrany, kamerových systémů a ochrany informací s respektováním podmínek BOZP a požární ochrany.</w:t>
      </w:r>
    </w:p>
    <w:p>
      <w:pPr>
        <w:numPr>
          <w:ilvl w:val="0"/>
          <w:numId w:val="5"/>
        </w:numPr>
      </w:pPr>
      <w:r>
        <w:rPr/>
        <w:t xml:space="preserve">Vyhotovování bezpečnostních auditů, bezpečnostních posouzení a studií, analýz hrozeb a rizik.</w:t>
      </w:r>
    </w:p>
    <w:p>
      <w:pPr>
        <w:numPr>
          <w:ilvl w:val="0"/>
          <w:numId w:val="5"/>
        </w:numPr>
      </w:pPr>
      <w:r>
        <w:rPr/>
        <w:t xml:space="preserve">Posuzování souladu bezpečnostních opatření s platnou legislativou.</w:t>
      </w:r>
    </w:p>
    <w:p>
      <w:pPr>
        <w:numPr>
          <w:ilvl w:val="0"/>
          <w:numId w:val="5"/>
        </w:numPr>
      </w:pPr>
      <w:r>
        <w:rPr/>
        <w:t xml:space="preserve">Navrhování a výběr vhodných druhů záznamových a pozorovacích prostředků podle situace a požadavků klienta.</w:t>
      </w:r>
    </w:p>
    <w:p>
      <w:pPr>
        <w:numPr>
          <w:ilvl w:val="0"/>
          <w:numId w:val="5"/>
        </w:numPr>
      </w:pPr>
      <w:r>
        <w:rPr/>
        <w:t xml:space="preserve">Poskytování rad a odborných konzultací a organizační podpora pro společnosti či organizace a členy bezpečnostní komunity.</w:t>
      </w:r>
    </w:p>
    <w:p>
      <w:pPr>
        <w:numPr>
          <w:ilvl w:val="0"/>
          <w:numId w:val="5"/>
        </w:numPr>
      </w:pPr>
      <w:r>
        <w:rPr/>
        <w:t xml:space="preserve">Provádění školení zaměstnanců či klientů v oblasti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informačních a komunikačních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hlavních bezpečnostních rizik objektů nebo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bezpečnostních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komplexních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bezpečnostních standardů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rad, odborných konzultací a lektorské činnosti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provozních dokumentů v oblasti elektronické ochrany, kamerových systémů a ochrany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95E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osob a majetku, krizového řízení a ochrany kritické infrastruktury společnosti či organizace a navrhuje opatření v oblasti ochrany informací, vč. utajovaných informací, ochrany osobních údajů, fyzické ochrany, bezpečnosti informačních systémů, krizového řízení a kritické infrastruktury.</dc:description>
  <dc:subject/>
  <cp:keywords/>
  <cp:category>Povolání</cp:category>
  <cp:lastModifiedBy/>
  <dcterms:created xsi:type="dcterms:W3CDTF">2017-11-22T09:18:42+01:00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