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Vodárenský technik telemetrie a automatizace</w:t>
      </w:r>
      <w:bookmarkEnd w:id="1"/>
    </w:p>
    <w:p>
      <w:pPr/>
      <w:r>
        <w:rPr/>
        <w:t xml:space="preserve">Vodárenský technik telemetrie a automatizace zajišťuje funkčnost automatického systému řízení technologických procesů v reálném čase s dálkovým přenosem a přenos provozních dat ve vodárenských provozech.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Vodní hospodářství a vodárenství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vodovody a kanalizace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Rozvoj telemetrického systému.</w:t>
      </w:r>
    </w:p>
    <w:p>
      <w:pPr>
        <w:numPr>
          <w:ilvl w:val="0"/>
          <w:numId w:val="5"/>
        </w:numPr>
      </w:pPr>
      <w:r>
        <w:rPr/>
        <w:t xml:space="preserve">Diagnostika automatizovaného systému řízení provozu vodovodní nebo kanalizační sítě.</w:t>
      </w:r>
    </w:p>
    <w:p>
      <w:pPr>
        <w:numPr>
          <w:ilvl w:val="0"/>
          <w:numId w:val="5"/>
        </w:numPr>
      </w:pPr>
      <w:r>
        <w:rPr/>
        <w:t xml:space="preserve">Nastavování provozních parametrů přenášení dat s vazbou na automatizovaný systém řízení.</w:t>
      </w:r>
    </w:p>
    <w:p>
      <w:pPr>
        <w:numPr>
          <w:ilvl w:val="0"/>
          <w:numId w:val="5"/>
        </w:numPr>
      </w:pPr>
      <w:r>
        <w:rPr/>
        <w:t xml:space="preserve">Zajišťování provozuschopnosti telemetrického systému.</w:t>
      </w:r>
    </w:p>
    <w:p>
      <w:pPr>
        <w:numPr>
          <w:ilvl w:val="0"/>
          <w:numId w:val="5"/>
        </w:numPr>
      </w:pPr>
      <w:r>
        <w:rPr/>
        <w:t xml:space="preserve">Údržba jednotlivých modulů systému telemetrie.</w:t>
      </w:r>
    </w:p>
    <w:p>
      <w:pPr>
        <w:numPr>
          <w:ilvl w:val="0"/>
          <w:numId w:val="5"/>
        </w:numPr>
      </w:pPr>
      <w:r>
        <w:rPr/>
        <w:t xml:space="preserve">Návrhy rádiových bodů a jejich provozování v souladu s povolením.</w:t>
      </w:r>
    </w:p>
    <w:p>
      <w:pPr>
        <w:numPr>
          <w:ilvl w:val="0"/>
          <w:numId w:val="5"/>
        </w:numPr>
      </w:pPr>
      <w:r>
        <w:rPr/>
        <w:t xml:space="preserve">Zajišťování veškeré nové instalace radiových bodů a GSM přenosů.</w:t>
      </w:r>
    </w:p>
    <w:p>
      <w:pPr>
        <w:numPr>
          <w:ilvl w:val="0"/>
          <w:numId w:val="5"/>
        </w:numPr>
      </w:pPr>
      <w:r>
        <w:rPr/>
        <w:t xml:space="preserve">Ukládání dat do cloudové architektury a využívání cloudových řešení.</w:t>
      </w:r>
    </w:p>
    <w:p>
      <w:pPr>
        <w:numPr>
          <w:ilvl w:val="0"/>
          <w:numId w:val="5"/>
        </w:numPr>
      </w:pPr>
      <w:r>
        <w:rPr/>
        <w:t xml:space="preserve">Kontrola funkčnosti snímačů, čidel a senzorů.</w:t>
      </w:r>
    </w:p>
    <w:p>
      <w:pPr>
        <w:numPr>
          <w:ilvl w:val="0"/>
          <w:numId w:val="5"/>
        </w:numPr>
      </w:pPr>
      <w:r>
        <w:rPr/>
        <w:t xml:space="preserve">Vyhodnocování výsledků měření.</w:t>
      </w:r>
    </w:p>
    <w:p>
      <w:pPr>
        <w:numPr>
          <w:ilvl w:val="0"/>
          <w:numId w:val="5"/>
        </w:numPr>
      </w:pPr>
      <w:r>
        <w:rPr/>
        <w:t xml:space="preserve">Tvorba plánů oprav, údržby a periodických revizí automatizovaných systémů řízení a telemetrie.</w:t>
      </w:r>
    </w:p>
    <w:p>
      <w:pPr>
        <w:numPr>
          <w:ilvl w:val="0"/>
          <w:numId w:val="5"/>
        </w:numPr>
      </w:pPr>
      <w:r>
        <w:rPr/>
        <w:t xml:space="preserve">Sběr podkladů o systémech vhodných k zavádění systémů telemetrie a automatizace ve vodárenství.</w:t>
      </w:r>
    </w:p>
    <w:p>
      <w:pPr>
        <w:numPr>
          <w:ilvl w:val="0"/>
          <w:numId w:val="5"/>
        </w:numPr>
      </w:pPr>
      <w:r>
        <w:rPr/>
        <w:t xml:space="preserve">Spolupráce při standardizaci automatického systému řízení a zavádění nových aplikací.</w:t>
      </w:r>
    </w:p>
    <w:p>
      <w:pPr>
        <w:numPr>
          <w:ilvl w:val="0"/>
          <w:numId w:val="5"/>
        </w:numPr>
      </w:pPr>
      <w:r>
        <w:rPr/>
        <w:t xml:space="preserve">Evidence technických dat o průběhu a výsledcích práce.</w:t>
      </w:r>
    </w:p>
    <w:p>
      <w:pPr>
        <w:numPr>
          <w:ilvl w:val="0"/>
          <w:numId w:val="5"/>
        </w:numPr>
      </w:pPr>
      <w:r>
        <w:rPr/>
        <w:t xml:space="preserve">Spoluúčast při jednáních s úřady státní správy a kontrolními a inspekčními orgány.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Operátoři velínů vodárenských a vodohospodářských zařízení</w:t>
      </w:r>
    </w:p>
    <w:p>
      <w:pPr>
        <w:numPr>
          <w:ilvl w:val="0"/>
          <w:numId w:val="5"/>
        </w:numPr>
      </w:pPr>
      <w:r>
        <w:rPr/>
        <w:t xml:space="preserve">Operátoři velínů spaloven, vodárenských a vodohospodářských zařízení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3132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Operátoři velínů a zařízení spaloven a vodáren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http://data.europa.eu/esco/isco/C3132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automatizace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2644M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technický interdisciplinární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instalatérských a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3941L02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instalatérských a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39-41-L/02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2641L51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26-41-L/51</w:t>
            </w:r>
          </w:p>
        </w:tc>
      </w:tr>
    </w:tbl>
    <w:p/>
    <w:p>
      <w:pPr>
        <w:pStyle w:val="Heading3"/>
      </w:pPr>
      <w:bookmarkStart w:id="9" w:name="_Toc9"/>
      <w:r>
        <w:t>Další vzdělání</w:t>
      </w:r>
      <w:bookmarkEnd w:id="9"/>
    </w:p>
    <w:p>
      <w:pPr>
        <w:pStyle w:val="Heading4"/>
      </w:pPr>
      <w:bookmarkStart w:id="10" w:name="_Toc10"/>
      <w:r>
        <w:t>Profesní kvalifikace</w:t>
      </w:r>
      <w:bookmarkEnd w:id="10"/>
    </w:p>
    <w:p>
      <w:pPr>
        <w:numPr>
          <w:ilvl w:val="0"/>
          <w:numId w:val="5"/>
        </w:numPr>
      </w:pPr>
      <w:r>
        <w:rPr/>
        <w:t xml:space="preserve">Vodárenský technik / vodárenská technička telemetrie a automatizace (36-080-N)</w:t>
      </w:r>
    </w:p>
    <w:p/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e81.D.6535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Diagnostika a nastavení telemetrického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e81.D.6536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Diagnostika a nastavení automatizovaného systému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f13.D.5010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kvalifikovaných odhadů/výpočtů neměřených a/nebo neměřitelných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e81.D.1206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diagnostiky a nastavení automatizovaného systému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e81.D.1209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diagnostiky a nastavení telemetrického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e81.D.1207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diagnostiky a nastavení procesní instrumentace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e81.D.1211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oprav a údržby systémů automatizovaného řízení a telemetrie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e81.A.1108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elektrotechnických systémů automatizace a telemetrie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e81.D.1210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údržby elektrotechnických systémů automatizace a telemetrie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f13.D.3943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monitorování stavu potrubí, přípojek vodovodních a kanalizačních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j21.D.1122</w:t>
            </w:r>
          </w:p>
        </w:tc>
        <w:tc>
          <w:tcPr>
            <w:tcW w:w="3000" w:type="dxa"/>
          </w:tcPr>
          <w:p>
            <w:pPr/>
            <w:r>
              <w:rPr/>
              <w:t xml:space="preserve">Virtualizace a cloudová řešení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ovládacích, řídících, měřících a regulačních prvků v automatizační 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měřicí a další zařízení vodohospodářských soustav ve vodárnách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f13._.0030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měřicí a další zařízení v čistírnách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e81._.0047</w:t>
            </w:r>
          </w:p>
        </w:tc>
        <w:tc>
          <w:tcPr>
            <w:tcW w:w="3000" w:type="dxa"/>
          </w:tcPr>
          <w:p>
            <w:pPr/>
            <w:r>
              <w:rPr/>
              <w:t xml:space="preserve">telemetrie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f13._.0037</w:t>
            </w:r>
          </w:p>
        </w:tc>
        <w:tc>
          <w:tcPr>
            <w:tcW w:w="3000" w:type="dxa"/>
          </w:tcPr>
          <w:p>
            <w:pPr/>
            <w:r>
              <w:rPr/>
              <w:t xml:space="preserve">konstrukce vodoměrů, způsob jejich fungování a odečítání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o vodách a vodovodech a kanalizacích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související právní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 a standardy jakosti a kvality ve vodním hospodářství a vodárenství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vodárny, úpravny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Poruchy vidění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042F81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Vodárenský technik telemetrie a automatizace</dc:title>
  <dc:description>Vodárenský technik telemetrie a automatizace zajišťuje funkčnost automatického systému řízení technologických procesů v reálném čase s dálkovým přenosem a přenos provozních dat ve vodárenských provozech.</dc:description>
  <dc:subject/>
  <cp:keywords/>
  <cp:category>Povolání</cp:category>
  <cp:lastModifiedBy/>
  <dcterms:created xsi:type="dcterms:W3CDTF">2017-11-22T09:28:35+01:00</dcterms:created>
  <dcterms:modified xsi:type="dcterms:W3CDTF">2026-05-21T15:54:26+02:00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