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sleduje a vyhodnocuje provozní a hydrometeorologickou situaci na tocích, operativně řídí manipulaci s vodními díly, vodohospodářskými soustavami a zařízeními, monitoruje vodní stavy, průtoky a srážky, přijímá hlášení mimořádných událostí a sleduje data z vodoměrných a srážkoměrných stanic a koordinuje provoz v celém povodí a jeho přítocích.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vodních toků a vodních děl, Koordinátor provozu vodních toků a vodních děl, Koordinátor vodohospodářského provozu, Dispečer centrálního vodohospodářského dispečinku, Vodohospodářský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na svěřeném povodí a jeho přítocích.</w:t>
      </w:r>
    </w:p>
    <w:p>
      <w:pPr>
        <w:numPr>
          <w:ilvl w:val="0"/>
          <w:numId w:val="5"/>
        </w:numPr>
      </w:pPr>
      <w:r>
        <w:rPr/>
        <w:t xml:space="preserve">Sledování hydrologické situace a vodního režimu na svěřeném povodí a jeho přítocích.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studie, studie záplavových území a studie odtokových poměrů.</w:t>
      </w:r>
    </w:p>
    <w:p>
      <w:pPr>
        <w:numPr>
          <w:ilvl w:val="0"/>
          <w:numId w:val="5"/>
        </w:numPr>
      </w:pPr>
      <w:r>
        <w:rPr/>
        <w:t xml:space="preserve">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Aktualizace manipulačních řádů vodních děl v povodí.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Poskytování podkladů pro hydrologické bilance.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Kontrola dodržování zásad pro manipulaci na vodních dílech s využitím pohyblivé jezové konstrukce, hrazených bezpečnostních přelivů, uzávěrů, odběrných objektů.</w:t>
      </w:r>
    </w:p>
    <w:p>
      <w:pPr>
        <w:numPr>
          <w:ilvl w:val="0"/>
          <w:numId w:val="5"/>
        </w:numPr>
      </w:pPr>
      <w:r>
        <w:rPr/>
        <w:t xml:space="preserve">Kontrola dodržování zásad prevence před povodněmi.</w:t>
      </w:r>
    </w:p>
    <w:p>
      <w:pPr>
        <w:numPr>
          <w:ilvl w:val="0"/>
          <w:numId w:val="5"/>
        </w:numPr>
      </w:pPr>
      <w:r>
        <w:rPr/>
        <w:t xml:space="preserve">Spolupráce při zpracovávání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Vytváření dispečerských grafů.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 a hydrologického sucha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provozního a vodohospodářského stavu v povodí a automatického sběru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o vodním díle pro manipulační a provozní řády, vodohospodářské studie a další dokumenty vyplývající z vodního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hodnocení dokumentů souvisejících s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5E4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sleduje a vyhodnocuje provozní a hydrometeorologickou situaci na tocích, operativně řídí manipulaci s vodními díly, vodohospodářskými soustavami a zařízeními, monitoruje vodní stavy, průtoky a srážky, přijímá hlášení mimořádných událostí a sleduje data z vodoměrných a srážkoměrných stanic a koordinuje provoz v celém povodí a jeho přítocích.</dc:description>
  <dc:subject/>
  <cp:keywords/>
  <cp:category>Povolání</cp:category>
  <cp:lastModifiedBy/>
  <dcterms:created xsi:type="dcterms:W3CDTF">2017-11-22T09:17:08+01:00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