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Krajinář - sadovník</w:t>
      </w:r>
      <w:bookmarkEnd w:id="1"/>
    </w:p>
    <w:p>
      <w:pPr/>
      <w:r>
        <w:rPr/>
        <w:t xml:space="preserve">Krajinář – sadovník pěstuje, vysazuje a ošetřuje okrasné rostliny a dřeviny, provádí výsev a údržbu travnatých ploch či výsadbu okrasných rostlin v zahradách, parcích, sportovních areálech, městských částech a krajině a realizuje navržené krajinářské úpravy.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základních terénních měření vzdálenosti, svažitosti apod. pro krajinářské a sadovnické úpravy.</w:t>
      </w:r>
    </w:p>
    <w:p>
      <w:pPr>
        <w:numPr>
          <w:ilvl w:val="0"/>
          <w:numId w:val="5"/>
        </w:numPr>
      </w:pPr>
      <w:r>
        <w:rPr/>
        <w:t xml:space="preserve">Zhotovování jednoduchých situačních náčrtů krajinářských a sadovnických úprav.</w:t>
      </w:r>
    </w:p>
    <w:p>
      <w:pPr>
        <w:numPr>
          <w:ilvl w:val="0"/>
          <w:numId w:val="5"/>
        </w:numPr>
      </w:pPr>
      <w:r>
        <w:rPr/>
        <w:t xml:space="preserve">Realizace a údržba krajinářských a sadovnických úprav.</w:t>
      </w:r>
    </w:p>
    <w:p>
      <w:pPr>
        <w:numPr>
          <w:ilvl w:val="0"/>
          <w:numId w:val="5"/>
        </w:numPr>
      </w:pPr>
      <w:r>
        <w:rPr/>
        <w:t xml:space="preserve">Určování, vysazování a ošetřování rostlin a dřevin použitých v těchto úpravách.</w:t>
      </w:r>
    </w:p>
    <w:p>
      <w:pPr>
        <w:numPr>
          <w:ilvl w:val="0"/>
          <w:numId w:val="5"/>
        </w:numPr>
      </w:pPr>
      <w:r>
        <w:rPr/>
        <w:t xml:space="preserve">Množení a tvarování okrasných rostlin a dřevin.</w:t>
      </w:r>
    </w:p>
    <w:p>
      <w:pPr>
        <w:numPr>
          <w:ilvl w:val="0"/>
          <w:numId w:val="5"/>
        </w:numPr>
      </w:pPr>
      <w:r>
        <w:rPr/>
        <w:t xml:space="preserve">Prořezávání dřevin.</w:t>
      </w:r>
    </w:p>
    <w:p>
      <w:pPr>
        <w:numPr>
          <w:ilvl w:val="0"/>
          <w:numId w:val="5"/>
        </w:numPr>
      </w:pPr>
      <w:r>
        <w:rPr/>
        <w:t xml:space="preserve">Zakládání a údržba travnatých ploch.</w:t>
      </w:r>
    </w:p>
    <w:p>
      <w:pPr>
        <w:numPr>
          <w:ilvl w:val="0"/>
          <w:numId w:val="5"/>
        </w:numPr>
      </w:pPr>
      <w:r>
        <w:rPr/>
        <w:t xml:space="preserve">Zakládání a údržba ploch s okrasnou zelení.</w:t>
      </w:r>
    </w:p>
    <w:p>
      <w:pPr>
        <w:numPr>
          <w:ilvl w:val="0"/>
          <w:numId w:val="5"/>
        </w:numPr>
      </w:pPr>
      <w:r>
        <w:rPr/>
        <w:t xml:space="preserve">Kontrola výskytu chorob, škůdců a plevele v sadovnických a krajinářských úpravách a posuzování vhodných ochranných opatření</w:t>
      </w:r>
    </w:p>
    <w:p>
      <w:pPr>
        <w:numPr>
          <w:ilvl w:val="0"/>
          <w:numId w:val="5"/>
        </w:numPr>
      </w:pPr>
      <w:r>
        <w:rPr/>
        <w:t xml:space="preserve">Provádění preventivní ochrany rostlin a dřevin a travnatých ploch .</w:t>
      </w:r>
    </w:p>
    <w:p>
      <w:pPr>
        <w:numPr>
          <w:ilvl w:val="0"/>
          <w:numId w:val="5"/>
        </w:numPr>
      </w:pPr>
      <w:r>
        <w:rPr/>
        <w:t xml:space="preserve">Příprava a aplikace ochranných prostředků proti chorobám a škůdcům a herbicidů proti plevelům.</w:t>
      </w:r>
    </w:p>
    <w:p>
      <w:pPr>
        <w:numPr>
          <w:ilvl w:val="0"/>
          <w:numId w:val="5"/>
        </w:numPr>
      </w:pPr>
      <w:r>
        <w:rPr/>
        <w:t xml:space="preserve">Obsluha zahradní techniky a zahradnické mechanizace.</w:t>
      </w:r>
    </w:p>
    <w:p>
      <w:pPr>
        <w:numPr>
          <w:ilvl w:val="0"/>
          <w:numId w:val="5"/>
        </w:numPr>
      </w:pPr>
      <w:r>
        <w:rPr/>
        <w:t xml:space="preserve">Drobné opravy a údržba zahradního nářadí.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Zahradníci krajináři</w:t>
      </w:r>
    </w:p>
    <w:p>
      <w:pPr>
        <w:numPr>
          <w:ilvl w:val="0"/>
          <w:numId w:val="5"/>
        </w:numPr>
      </w:pPr>
      <w:r>
        <w:rPr/>
        <w:t xml:space="preserve">Zahradníci sadovníci a školkaři</w:t>
      </w:r>
    </w:p>
    <w:p>
      <w:pPr>
        <w:numPr>
          <w:ilvl w:val="0"/>
          <w:numId w:val="5"/>
        </w:numPr>
      </w:pPr>
      <w:r>
        <w:rPr/>
        <w:t xml:space="preserve">Zahradníci travnatých ploch, greenkeepeři</w:t>
      </w:r>
    </w:p>
    <w:p>
      <w:pPr>
        <w:numPr>
          <w:ilvl w:val="0"/>
          <w:numId w:val="5"/>
        </w:numPr>
      </w:pPr>
      <w:r>
        <w:rPr/>
        <w:t xml:space="preserve">Zahradníci a pěstitelé v zahradnických školkách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Zahradníci a pěstitelé v zahradnických školkách (CZ-ISCO 6113)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46 924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30 390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37 886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27 634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25 404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40 569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25 959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41 806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46 145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28 190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38 192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28 106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39 560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6113</w:t>
            </w:r>
          </w:p>
        </w:tc>
        <w:tc>
          <w:tcPr>
            <w:tcW w:w="2000" w:type="dxa"/>
          </w:tcPr>
          <w:p>
            <w:pPr/>
            <w:r>
              <w:rPr/>
              <w:t xml:space="preserve">Zahradníci a pěstitelé v zahradnických školkách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30 903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61132</w:t>
            </w:r>
          </w:p>
        </w:tc>
        <w:tc>
          <w:tcPr>
            <w:tcW w:w="2000" w:type="dxa"/>
          </w:tcPr>
          <w:p>
            <w:pPr/>
            <w:r>
              <w:rPr/>
              <w:t xml:space="preserve">Zahradníci krajináři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6113</w:t>
            </w:r>
          </w:p>
        </w:tc>
        <w:tc>
          <w:tcPr>
            <w:tcW w:w="3000" w:type="dxa"/>
          </w:tcPr>
          <w:p>
            <w:pPr/>
            <w:r>
              <w:rPr/>
              <w:t xml:space="preserve">Zahradníci, pěstitelé v zahradnických školkách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http://data.europa.eu/esco/isco/C6113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Složité odborné práce při pěstování náročných druhů rostlin, například roubování a očkování ovocných a okrasných dřevin.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ochrana a údržba historických zahrad a parků se složitým kompozičním řešením.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Běžné odborné práce při množení, ošetřování a regulaci rostlin, ošetřování půdy, provádění řezů, kladení travnatého povrchu a zhotovování individuálních kytic.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všech druhů řezů, třídění a klasifikace vybraných dřevin ve školkách včetně výroby podnoží.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Výsadba květinových barevně laděných skupin uspořádaných do ornamentů a váz podle návrhu architekta.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Základní odborné práce při přípravě půdy malou mechanizací nebo dezinfekcí, při výsevu semen, vysazování stromů, výběru, řezu a třídění květin a zhotovování vazačských výrobků.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zahradník, zahradnické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4152H01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41-52-H/01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zahradník, zahradnické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4152E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4152E01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4152E02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41-52-E/02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41-52-E/01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Krajinář/krajinářka (41-038-H)</w:t>
      </w:r>
    </w:p>
    <w:p>
      <w:pPr>
        <w:numPr>
          <w:ilvl w:val="0"/>
          <w:numId w:val="5"/>
        </w:numPr>
      </w:pPr>
      <w:r>
        <w:rPr/>
        <w:t xml:space="preserve">Sadovník/sadovnice (41-007-H)</w:t>
      </w:r>
    </w:p>
    <w:p>
      <w:pPr>
        <w:numPr>
          <w:ilvl w:val="0"/>
          <w:numId w:val="5"/>
        </w:numPr>
      </w:pPr>
      <w:r>
        <w:rPr/>
        <w:t xml:space="preserve">Pracovník/pracovnice pro zakládání travnatých ploch (41-117-H)</w:t>
      </w:r>
    </w:p>
    <w:p>
      <w:pPr>
        <w:numPr>
          <w:ilvl w:val="0"/>
          <w:numId w:val="5"/>
        </w:numPr>
      </w:pPr>
      <w:r>
        <w:rPr/>
        <w:t xml:space="preserve">Greenkeeper/greenkeeperka (41-131-H)</w:t>
      </w:r>
    </w:p>
    <w:p/>
    <w:p>
      <w:pPr>
        <w:pStyle w:val="Heading3"/>
      </w:pPr>
      <w:bookmarkStart w:id="16" w:name="_Toc16"/>
      <w:r>
        <w:t>Legislativní požadavky</w:t>
      </w:r>
      <w:bookmarkEnd w:id="16"/>
    </w:p>
    <w:p>
      <w:pPr>
        <w:numPr>
          <w:ilvl w:val="0"/>
          <w:numId w:val="5"/>
        </w:numPr>
      </w:pPr>
      <w:r>
        <w:rPr/>
        <w:t xml:space="preserve">doporučené - Průkaz obsluhy pro práci s křovinořezem – způsobilost podle nařízení vlády č. 339/2017 Sb., o bližších požadavcích na způsob organizace práce a pracovních postupů při práci v lese a na pracovištích obdobného charakteru</w:t>
      </w:r>
    </w:p>
    <w:p>
      <w:pPr>
        <w:numPr>
          <w:ilvl w:val="0"/>
          <w:numId w:val="5"/>
        </w:numPr>
      </w:pPr>
      <w:r>
        <w:rPr/>
        <w:t xml:space="preserve">doporučené - Průkaz obsluhy pro práci s řetězovou pilou – způsobilost podle nařízení vlády č. 339/2017 Sb., o bližších požadavcích na způsob organizace práce a pracovních postupů při práci v lese a na pracovištích obdobného charakteru</w:t>
      </w:r>
    </w:p>
    <w:p>
      <w:pPr>
        <w:numPr>
          <w:ilvl w:val="0"/>
          <w:numId w:val="5"/>
        </w:numPr>
      </w:pPr>
      <w:r>
        <w:rPr/>
        <w:t xml:space="preserve">doporučené - Osvědčení o odborné způsobilosti k zacházení s přípravky na ochranu rostlin podle zákona č. 326/2004 Sb., o rostlinolékařské péči 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c13.D.4089</w:t>
            </w:r>
          </w:p>
        </w:tc>
        <w:tc>
          <w:tcPr>
            <w:tcW w:w="3000" w:type="dxa"/>
          </w:tcPr>
          <w:p>
            <w:pPr/>
            <w:r>
              <w:rPr/>
              <w:t xml:space="preserve">Vyměřování sadovnické a krajinářské úpravy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c13.D.2126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půdy stanovištních podmínek pro možnosti pěstování okrasných rostlin, trávníků a květin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c13.D.2122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druhu, typů a množství sazenic, osiva, sadby, substrátů a techniky pro realizaci sadovnických a krajinářských úprav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c13.A.7013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Setí, vysazování a rozmnožování květin, okrasných keřů a stromů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c13.A.7023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květiny, okrasné keře a stromy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c13.A.7022</w:t>
            </w:r>
          </w:p>
        </w:tc>
        <w:tc>
          <w:tcPr>
            <w:tcW w:w="3000" w:type="dxa"/>
          </w:tcPr>
          <w:p>
            <w:pPr/>
            <w:r>
              <w:rPr/>
              <w:t xml:space="preserve">Řez stromů s použitím adekvátních technických pomůcek a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c13.A.7028</w:t>
            </w:r>
          </w:p>
        </w:tc>
        <w:tc>
          <w:tcPr>
            <w:tcW w:w="3000" w:type="dxa"/>
          </w:tcPr>
          <w:p>
            <w:pPr/>
            <w:r>
              <w:rPr/>
              <w:t xml:space="preserve">Zakládání a údržba travnatých ploch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c13.A.7070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zahrad, parků a krajiny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c13.A.7047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sadovnických a krajinářských úprav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c13.A.1015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a zakládání přírodě blízkých biotopů v krajině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Kultivační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c13.D.3915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výskytu chorob, škůdců a plevele v sadovnických a krajinářských úpravách a posuzování vhodných ochranných opatření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c13.A.7040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ochranných prostředků proti chorobám a škůdcům okrasných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c13.B.5021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obsluha malotraktorů, sekaček, křovinořezů a jiné drobné zahradnické mechanizace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c13.A.1054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zahradnického nářadí, malých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technologické postupy a zásady pěstování okrasných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trávníkářství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a techniky údržby vegetačních prvků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dendrologie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realizace a údržba zeleně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choroby a škůdci rostlin a ochrana proti nim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integrovaná ochrana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mechanického zpracování půdy pro danou pěstební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stroje a zařízení v zahradnické produkci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sadovnické a krajinářské úpravy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pStyle w:val="Heading3"/>
      </w:pPr>
      <w:bookmarkStart w:id="24" w:name="_Toc24"/>
      <w:r>
        <w:t>Onemocnění vylučující výkon povolání / specializace povolání.e</w:t>
      </w:r>
      <w:bookmarkEnd w:id="24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3731C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Krajinář - sadovník</dc:title>
  <dc:description>Krajinář – sadovník pěstuje, vysazuje a ošetřuje okrasné rostliny a dřeviny, provádí výsev a údržbu travnatých ploch či výsadbu okrasných rostlin v zahradách, parcích, sportovních areálech, městských částech a krajině a realizuje navržené krajinářské úpravy.</dc:description>
  <dc:subject/>
  <cp:keywords/>
  <cp:category>Povolání</cp:category>
  <cp:lastModifiedBy/>
  <dcterms:created xsi:type="dcterms:W3CDTF">2017-11-22T09:26:00+01:00</dcterms:created>
  <dcterms:modified xsi:type="dcterms:W3CDTF">2025-05-15T17:25:34+02:00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