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Veřejná lesní, myslivecká a rybářská stráž</w:t>
      </w:r>
      <w:bookmarkEnd w:id="1"/>
    </w:p>
    <w:p>
      <w:pPr/>
      <w:r>
        <w:rPr/>
        <w:t xml:space="preserve">Veřejná lesní, myslivecká a rybářská stráž zajišťuje ochrannou službu v lesích, honitbách, rybářských revírech a jako úřední osoba při výkonu těchto činností dodržuje právní předpisy, podmínky výkonu lesního, mysliveckého a rybářského práva a plně spolupracuje se státními orgány.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Lesní hospodářství a myslivost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myslivost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Strážce lesního revíru, Strážný lesního revíru, Strážce mysliveckého revíru, Strážný mysliveckého revíru, Strážce rybářského revíru, Strážný rybářského revíru, Porybný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zákony č. 289/1995 Sb., lesní zákon, č. 449/2001 Sb., o myslivosti a č. 99/2004 Sb., zákon o rybářství.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Pracovníci veřejné správy v oblasti státních regulací jinde neuvedení</w:t>
      </w:r>
    </w:p>
    <w:p>
      <w:pPr>
        <w:numPr>
          <w:ilvl w:val="0"/>
          <w:numId w:val="5"/>
        </w:numPr>
      </w:pPr>
      <w:r>
        <w:rPr/>
        <w:t xml:space="preserve">Pracovníci veřejné správy v oblasti státních regulací jinde neuvedení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Pracovníci veřejné správy v oblasti státních regulací jinde neuvedení (CZ-ISCO 3359)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59 329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78 029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60 156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57 734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50 035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57 728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51 489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60 765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51 054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37 028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52 620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54 232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42 170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49 898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58 667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53 396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52 239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60 911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3359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veřejné správy v oblasti státních regulací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50 004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3359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veřejné správy v oblasti státních regulací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http://data.europa.eu/esco/isco/C3359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lesní výroba, lesnické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chovatel zvířat, chovatelské a zpracovatelské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Lesní mechanizátor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41-56-H/01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Rybář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41-53-H/01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zemědělství a lesnictví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povinné - Průkaz a odznak veřejné stráže podle příslušného zákona a souvisejících právních předpisů</w:t>
      </w:r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f21.B.4012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Pořizování fotodokumentace a vedení její archivace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c14.C.2781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spolupráce s orgány státní správy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i21.C.6236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osvětové a informační činnosti směrem k návštěvníkům a místním obyvatelům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l24.Z.1014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právních předpisů a opatření na ochranu výkonu lesního, mysliveckého nebo rybářského práva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evidence o proběhlých kontrolách v oblasti ochrany lesního, mysliveckého nebo rybářského práva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l24.Z.1015</w:t>
            </w:r>
          </w:p>
        </w:tc>
        <w:tc>
          <w:tcPr>
            <w:tcW w:w="3000" w:type="dxa"/>
          </w:tcPr>
          <w:p>
            <w:pPr/>
            <w:r>
              <w:rPr/>
              <w:t xml:space="preserve">Zjišťování totožnosti osob, které svým chováním porušují ustanovení příslušného zákona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l24.C.2014</w:t>
            </w:r>
          </w:p>
        </w:tc>
        <w:tc>
          <w:tcPr>
            <w:tcW w:w="3000" w:type="dxa"/>
          </w:tcPr>
          <w:p>
            <w:pPr/>
            <w:r>
              <w:rPr/>
              <w:t xml:space="preserve">Zadržování osob, které porušují ustanovení příslušného zákona a nelze-li zjistit jejich totožnost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l24.D.0053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Projednávání přestupků podle příslušných zákonů příkazem na místě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l24.D.0054</w:t>
            </w:r>
          </w:p>
        </w:tc>
        <w:tc>
          <w:tcPr>
            <w:tcW w:w="3000" w:type="dxa"/>
          </w:tcPr>
          <w:p>
            <w:pPr/>
            <w:r>
              <w:rPr/>
              <w:t xml:space="preserve">Ukládání sankcí při nedodržování právních předpisů a opatření v oblasti lesnictví, myslivosti nebo rybářství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l24.Z.1016</w:t>
            </w:r>
          </w:p>
        </w:tc>
        <w:tc>
          <w:tcPr>
            <w:tcW w:w="3000" w:type="dxa"/>
          </w:tcPr>
          <w:p>
            <w:pPr/>
            <w:r>
              <w:rPr/>
              <w:t xml:space="preserve">Zadržování povolenek při porušování povinností určených příslušným zákonem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l24.D.0055</w:t>
            </w:r>
          </w:p>
        </w:tc>
        <w:tc>
          <w:tcPr>
            <w:tcW w:w="3000" w:type="dxa"/>
          </w:tcPr>
          <w:p>
            <w:pPr/>
            <w:r>
              <w:rPr/>
              <w:t xml:space="preserve">Sepisování a vedení úředních záznamů o osobě, jíž byla věc odňata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l24.D.0056</w:t>
            </w:r>
          </w:p>
        </w:tc>
        <w:tc>
          <w:tcPr>
            <w:tcW w:w="3000" w:type="dxa"/>
          </w:tcPr>
          <w:p>
            <w:pPr/>
            <w:r>
              <w:rPr/>
              <w:t xml:space="preserve">Vystavování potvrzení o odnětí věci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l24.Z.1017</w:t>
            </w:r>
          </w:p>
        </w:tc>
        <w:tc>
          <w:tcPr>
            <w:tcW w:w="3000" w:type="dxa"/>
          </w:tcPr>
          <w:p>
            <w:pPr/>
            <w:r>
              <w:rPr/>
              <w:t xml:space="preserve">Oznamování zjištěných závad, nedostatků a škod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c14.E.2514</w:t>
            </w:r>
          </w:p>
        </w:tc>
        <w:tc>
          <w:tcPr>
            <w:tcW w:w="3000" w:type="dxa"/>
          </w:tcPr>
          <w:p>
            <w:pPr/>
            <w:r>
              <w:rPr/>
              <w:t xml:space="preserve">Usmrcování živočichů vyžadující regulaci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l24.Z.1018</w:t>
            </w:r>
          </w:p>
        </w:tc>
        <w:tc>
          <w:tcPr>
            <w:tcW w:w="3000" w:type="dxa"/>
          </w:tcPr>
          <w:p>
            <w:pPr/>
            <w:r>
              <w:rPr/>
              <w:t xml:space="preserve">Zastavování a prohlížení dopravních prostředků včetně přepravovaných zavazadel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pro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legislativa související s chovem a lovem zvěře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ochrana přírody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c15._.0018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veřejné stráže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práva a povinnosti veřejné stráže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A2BBF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Veřejná lesní, myslivecká a rybářská stráž</dc:title>
  <dc:description>Veřejná lesní, myslivecká a rybářská stráž zajišťuje ochrannou službu v lesích, honitbách, rybářských revírech a jako úřední osoba při výkonu těchto činností dodržuje právní předpisy, podmínky výkonu lesního, mysliveckého a rybářského práva a plně spolupracuje se státními orgány.</dc:description>
  <dc:subject/>
  <cp:keywords/>
  <cp:category>Povolání</cp:category>
  <cp:lastModifiedBy/>
  <dcterms:created xsi:type="dcterms:W3CDTF">2025-02-07T20:28:34+01:00</dcterms:created>
  <dcterms:modified xsi:type="dcterms:W3CDTF">2025-05-15T17:24:49+02:00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