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Oborník</w:t>
      </w:r>
      <w:bookmarkEnd w:id="1"/>
    </w:p>
    <w:p>
      <w:pPr/>
      <w:r>
        <w:rPr/>
        <w:t xml:space="preserve">Oborník krmí, napájí, kontroluje a pečuje o zdravotní stav zvěře chované v trvale ohrazené lesní oboře, upravuje plochy a porosty pro lov a ve svěřené oboře vykonává pomocné práce při výkonu myslivosti.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Lesní hospodářství a myslivost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myslivost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Pracovník v lesní oboře, Pracovník v myslivosti, Pracovník chovu spárkaté zvěře, Správce lesní obory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Řízení a zajištění chodu obory z pohledu mysliveckého hospodaření.</w:t>
      </w:r>
    </w:p>
    <w:p>
      <w:pPr>
        <w:numPr>
          <w:ilvl w:val="0"/>
          <w:numId w:val="5"/>
        </w:numPr>
      </w:pPr>
      <w:r>
        <w:rPr/>
        <w:t xml:space="preserve">Sledování zdravotního stavu zvěře.</w:t>
      </w:r>
    </w:p>
    <w:p>
      <w:pPr>
        <w:numPr>
          <w:ilvl w:val="0"/>
          <w:numId w:val="5"/>
        </w:numPr>
      </w:pPr>
      <w:r>
        <w:rPr/>
        <w:t xml:space="preserve">Uplatňování chovatelských zásad v chovu zvěře.</w:t>
      </w:r>
    </w:p>
    <w:p>
      <w:pPr>
        <w:numPr>
          <w:ilvl w:val="0"/>
          <w:numId w:val="5"/>
        </w:numPr>
      </w:pPr>
      <w:r>
        <w:rPr/>
        <w:t xml:space="preserve">Realizace lovu či odchytu živé zvěře ve svěřené oboře.</w:t>
      </w:r>
    </w:p>
    <w:p>
      <w:pPr>
        <w:numPr>
          <w:ilvl w:val="0"/>
          <w:numId w:val="5"/>
        </w:numPr>
      </w:pPr>
      <w:r>
        <w:rPr/>
        <w:t xml:space="preserve">Ošetřování, skladování a expedice ulovené zvěře a zvěřiny, její prodej a fakturace.</w:t>
      </w:r>
    </w:p>
    <w:p>
      <w:pPr>
        <w:numPr>
          <w:ilvl w:val="0"/>
          <w:numId w:val="5"/>
        </w:numPr>
      </w:pPr>
      <w:r>
        <w:rPr/>
        <w:t xml:space="preserve">Určování věku, pohlaví a chovné hodnoty živé a ulovené zvěře.</w:t>
      </w:r>
    </w:p>
    <w:p>
      <w:pPr>
        <w:numPr>
          <w:ilvl w:val="0"/>
          <w:numId w:val="5"/>
        </w:numPr>
      </w:pPr>
      <w:r>
        <w:rPr/>
        <w:t xml:space="preserve">Poskytování soustavné péče o chovanou zvěř.</w:t>
      </w:r>
    </w:p>
    <w:p>
      <w:pPr>
        <w:numPr>
          <w:ilvl w:val="0"/>
          <w:numId w:val="5"/>
        </w:numPr>
      </w:pPr>
      <w:r>
        <w:rPr/>
        <w:t xml:space="preserve">Nákup, prodej a odchov živé zvěře, zajišťování karantény zvěře.</w:t>
      </w:r>
    </w:p>
    <w:p>
      <w:pPr>
        <w:numPr>
          <w:ilvl w:val="0"/>
          <w:numId w:val="5"/>
        </w:numPr>
      </w:pPr>
      <w:r>
        <w:rPr/>
        <w:t xml:space="preserve">Zajišťování krmiv a minerálních přípravků.</w:t>
      </w:r>
    </w:p>
    <w:p>
      <w:pPr>
        <w:numPr>
          <w:ilvl w:val="0"/>
          <w:numId w:val="5"/>
        </w:numPr>
      </w:pPr>
      <w:r>
        <w:rPr/>
        <w:t xml:space="preserve">Provádění ochrany lesa proti škodám zvěří.</w:t>
      </w:r>
    </w:p>
    <w:p>
      <w:pPr>
        <w:numPr>
          <w:ilvl w:val="0"/>
          <w:numId w:val="5"/>
        </w:numPr>
      </w:pPr>
      <w:r>
        <w:rPr/>
        <w:t xml:space="preserve">Stavba a údržba mysliveckých a dalších zařízení.</w:t>
      </w:r>
    </w:p>
    <w:p>
      <w:pPr>
        <w:numPr>
          <w:ilvl w:val="0"/>
          <w:numId w:val="5"/>
        </w:numPr>
      </w:pPr>
      <w:r>
        <w:rPr/>
        <w:t xml:space="preserve">Obsluha mechanizačních prostředků potřebných k zajištění provozu myslivosti.</w:t>
      </w:r>
    </w:p>
    <w:p>
      <w:pPr>
        <w:numPr>
          <w:ilvl w:val="0"/>
          <w:numId w:val="5"/>
        </w:numPr>
      </w:pPr>
      <w:r>
        <w:rPr/>
        <w:t xml:space="preserve">Plánování a organizace individuálních nebo společných lovů.</w:t>
      </w:r>
    </w:p>
    <w:p>
      <w:pPr>
        <w:numPr>
          <w:ilvl w:val="0"/>
          <w:numId w:val="5"/>
        </w:numPr>
      </w:pPr>
      <w:r>
        <w:rPr/>
        <w:t xml:space="preserve">Slavnostní zahajování a ukončování honů.</w:t>
      </w:r>
    </w:p>
    <w:p>
      <w:pPr>
        <w:numPr>
          <w:ilvl w:val="0"/>
          <w:numId w:val="5"/>
        </w:numPr>
      </w:pPr>
      <w:r>
        <w:rPr/>
        <w:t xml:space="preserve">Evidence údajů o ulovené zvěři a lovecké sezóně.</w:t>
      </w:r>
    </w:p>
    <w:p>
      <w:pPr>
        <w:numPr>
          <w:ilvl w:val="0"/>
          <w:numId w:val="5"/>
        </w:numPr>
      </w:pPr>
      <w:r>
        <w:rPr/>
        <w:t xml:space="preserve">Vedení provozní evidence v chovech zvěře ve svěřené lesní oboře.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Kvalifikovaní pracovníci v oblasti myslivosti</w:t>
      </w:r>
    </w:p>
    <w:p>
      <w:pPr>
        <w:numPr>
          <w:ilvl w:val="0"/>
          <w:numId w:val="5"/>
        </w:numPr>
      </w:pPr>
      <w:r>
        <w:rPr/>
        <w:t xml:space="preserve">Kvalifikovaní pracovníci v oblasti myslivosti</w:t>
      </w:r>
    </w:p>
    <w:p/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6224</w:t>
            </w:r>
          </w:p>
        </w:tc>
        <w:tc>
          <w:tcPr>
            <w:tcW w:w="3000" w:type="dxa"/>
          </w:tcPr>
          <w:p>
            <w:pPr/>
            <w:r>
              <w:rPr/>
              <w:t xml:space="preserve">Kvalifikovaní pracovníci v oblasti myslivosti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http://data.europa.eu/esco/isco/C6224</w:t>
            </w:r>
          </w:p>
        </w:tc>
      </w:tr>
    </w:tbl>
    <w:p/>
    <w:p/>
    <w:p/>
    <w:p>
      <w:pPr>
        <w:pStyle w:val="Heading2"/>
      </w:pPr>
      <w:bookmarkStart w:id="5" w:name="_Toc5"/>
      <w:r>
        <w:t>Pracovní podmínky</w:t>
      </w:r>
      <w:bookmarkEnd w:id="5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6" w:name="_Toc6"/>
      <w:r>
        <w:t>Kvalifikace k výkonu povolání</w:t>
      </w:r>
      <w:bookmarkEnd w:id="6"/>
    </w:p>
    <w:p>
      <w:pPr>
        <w:pStyle w:val="Heading3"/>
      </w:pPr>
      <w:bookmarkStart w:id="7" w:name="_Toc7"/>
      <w:r>
        <w:t>Školní vzdělání</w:t>
      </w:r>
      <w:bookmarkEnd w:id="7"/>
    </w:p>
    <w:p/>
    <w:p>
      <w:pPr>
        <w:pStyle w:val="Heading4"/>
      </w:pPr>
      <w:bookmarkStart w:id="8" w:name="_Toc8"/>
      <w:r>
        <w:t>Nejvhodnější školní přípravu poskytují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lesní hospodářství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4146M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Lesnictví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4146M001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Lesnictví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4146M01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Myslivecké hospodářství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4146M003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Lesnictví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41-46-M/01</w:t>
            </w:r>
          </w:p>
        </w:tc>
      </w:tr>
    </w:tbl>
    <w:p/>
    <w:p>
      <w:pPr>
        <w:pStyle w:val="Heading4"/>
      </w:pPr>
      <w:bookmarkStart w:id="9" w:name="_Toc9"/>
      <w:r>
        <w:t>Vhodnou školní přípravu poskytují také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zemědělství a lesnictví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41xxM</w:t>
            </w:r>
          </w:p>
        </w:tc>
      </w:tr>
    </w:tbl>
    <w:p/>
    <w:p>
      <w:pPr>
        <w:pStyle w:val="Heading3"/>
      </w:pPr>
      <w:bookmarkStart w:id="10" w:name="_Toc10"/>
      <w:r>
        <w:t>Další vzdělání</w:t>
      </w:r>
      <w:bookmarkEnd w:id="10"/>
    </w:p>
    <w:p>
      <w:pPr>
        <w:pStyle w:val="Heading4"/>
      </w:pPr>
      <w:bookmarkStart w:id="11" w:name="_Toc11"/>
      <w:r>
        <w:t>Profesní kvalifikace</w:t>
      </w:r>
      <w:bookmarkEnd w:id="11"/>
    </w:p>
    <w:p>
      <w:pPr>
        <w:numPr>
          <w:ilvl w:val="0"/>
          <w:numId w:val="5"/>
        </w:numPr>
      </w:pPr>
      <w:r>
        <w:rPr/>
        <w:t xml:space="preserve">Pracovník/pracovnice chovu spárkaté zvěře (41-121-H)</w:t>
      </w:r>
    </w:p>
    <w:p>
      <w:pPr>
        <w:numPr>
          <w:ilvl w:val="0"/>
          <w:numId w:val="5"/>
        </w:numPr>
      </w:pPr>
      <w:r>
        <w:rPr/>
        <w:t xml:space="preserve">Pracovník/pracovnice pro podpůrné agrotechnické činnosti v myslivosti (41-129-H)</w:t>
      </w:r>
    </w:p>
    <w:p/>
    <w:p>
      <w:pPr>
        <w:pStyle w:val="Heading3"/>
      </w:pPr>
      <w:bookmarkStart w:id="12" w:name="_Toc12"/>
      <w:r>
        <w:t>Legislativní požadavky</w:t>
      </w:r>
      <w:bookmarkEnd w:id="12"/>
    </w:p>
    <w:p>
      <w:pPr>
        <w:numPr>
          <w:ilvl w:val="0"/>
          <w:numId w:val="5"/>
        </w:numPr>
      </w:pPr>
      <w:r>
        <w:rPr/>
        <w:t xml:space="preserve">povinné - Zbrojní oprávnění dle zákona č. 90/2024 Sb., o zbraních a střelivu</w:t>
      </w:r>
    </w:p>
    <w:p>
      <w:pPr>
        <w:numPr>
          <w:ilvl w:val="0"/>
          <w:numId w:val="5"/>
        </w:numPr>
      </w:pPr>
      <w:r>
        <w:rPr/>
        <w:t xml:space="preserve">povinné - Myslivecká zkouška - odborná způsobilost v oblasti myslivosti podle zákona č. 449/2001 Sb., o myslivosti</w:t>
      </w:r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doporučené - Řízení traktorů - řidičský průkaz sk. T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doporučené - Průkaz obsluhy pro práci s řetězovou pilou – způsobilost podle nařízení vlády č. 339/2017 Sb., o bližších požadavcích na způsob organizace práce a pracovních postupů při práci v lese a na pracovištích obdobného charakteru</w:t>
      </w:r>
    </w:p>
    <w:p>
      <w:pPr>
        <w:numPr>
          <w:ilvl w:val="0"/>
          <w:numId w:val="5"/>
        </w:numPr>
      </w:pPr>
      <w:r>
        <w:rPr/>
        <w:t xml:space="preserve">doporučené - Průkaz obsluhy pro práci s křovinořezem – způsobilost podle nařízení vlády č. 339/2017 Sb., o bližších požadavcích na způsob organizace práce a pracovních postupů při práci v lese a na pracovištích obdobného charakteru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c14.A.8022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a dávkování krmiva pro lesní zvěř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c14.A.1039</w:t>
            </w:r>
          </w:p>
        </w:tc>
        <w:tc>
          <w:tcPr>
            <w:tcW w:w="3000" w:type="dxa"/>
          </w:tcPr>
          <w:p>
            <w:pPr/>
            <w:r>
              <w:rPr/>
              <w:t xml:space="preserve">Údržba zařízení pro krmení a lov zvěře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c11.A.8170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se zvířaty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c14.A.1040</w:t>
            </w:r>
          </w:p>
        </w:tc>
        <w:tc>
          <w:tcPr>
            <w:tcW w:w="3000" w:type="dxa"/>
          </w:tcPr>
          <w:p>
            <w:pPr/>
            <w:r>
              <w:rPr/>
              <w:t xml:space="preserve">Chov a reprodukce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c11.A.8030</w:t>
            </w:r>
          </w:p>
        </w:tc>
        <w:tc>
          <w:tcPr>
            <w:tcW w:w="3000" w:type="dxa"/>
          </w:tcPr>
          <w:p>
            <w:pPr/>
            <w:r>
              <w:rPr/>
              <w:t xml:space="preserve">Péče o zdraví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c14.D.5011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Sčítání stavů zvěře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c14.D.3230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Určování věku, pohlaví a chovné hodnoty živé a ulovené zvěře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c14.A.1038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Ošetřování ulovené zvěře, úprava výřadu a její skladování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c14.A.1042</w:t>
            </w:r>
          </w:p>
        </w:tc>
        <w:tc>
          <w:tcPr>
            <w:tcW w:w="3000" w:type="dxa"/>
          </w:tcPr>
          <w:p>
            <w:pPr/>
            <w:r>
              <w:rPr/>
              <w:t xml:space="preserve">Úklid, dezinsekce a deratizace zařízení pro myslivecké hospodaření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c14.B.1010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a údržba motorové pily, křovinořezu a traktoru včetně různého přípojného nářadí a dalšího pracovního nářadí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c11.D.1901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zásad BOZP a PO při zacházení se zvířaty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c14.A.1049</w:t>
            </w:r>
          </w:p>
        </w:tc>
        <w:tc>
          <w:tcPr>
            <w:tcW w:w="3000" w:type="dxa"/>
          </w:tcPr>
          <w:p>
            <w:pPr/>
            <w:r>
              <w:rPr/>
              <w:t xml:space="preserve">Zacházení s ulovenou zvěří dle mysliveckých zvyků a tradic, její skladování a úpravy trofejí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c14.A.1048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hygienických opatření při mysliveckém hospodaření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c14.D.1028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Vyhotovování provozní evidence a výkazů práce provozního pracovníka pro další činnosti v myslivosti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c14.D.1047</w:t>
            </w:r>
          </w:p>
        </w:tc>
        <w:tc>
          <w:tcPr>
            <w:tcW w:w="3000" w:type="dxa"/>
          </w:tcPr>
          <w:p>
            <w:pPr/>
            <w:r>
              <w:rPr/>
              <w:t xml:space="preserve">Obnova lesních kultur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krmiv a dalších látek potřebných pro provoz odchovny zvěře, zásady jejich přípravy, zajištění, skladování a dávkování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c14._.0053</w:t>
            </w:r>
          </w:p>
        </w:tc>
        <w:tc>
          <w:tcPr>
            <w:tcW w:w="3000" w:type="dxa"/>
          </w:tcPr>
          <w:p>
            <w:pPr/>
            <w:r>
              <w:rPr/>
              <w:t xml:space="preserve">zoologie a etologie zvěře a volně žijících živočichů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myslivecký chov zvěře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epizootologie a parazitologie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c14._.0079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 myslivosti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c14._.0057</w:t>
            </w:r>
          </w:p>
        </w:tc>
        <w:tc>
          <w:tcPr>
            <w:tcW w:w="3000" w:type="dxa"/>
          </w:tcPr>
          <w:p>
            <w:pPr/>
            <w:r>
              <w:rPr/>
              <w:t xml:space="preserve">historie a tradice myslivosti jako oboru lidské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držení, nošení a používání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legislativa související s chovem a lovem zvěře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c14._.0054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lesního hospodářství a myslivosti a předpisů souvisejících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správy lesního úseku (revíru, polesí atd.)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Poruchy vidění</w:t>
      </w:r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D62D020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Oborník</dc:title>
  <dc:description>Oborník krmí, napájí, kontroluje a pečuje o zdravotní stav zvěře chované v trvale ohrazené lesní oboře, upravuje plochy a porosty pro lov a ve svěřené oboře vykonává pomocné práce při výkonu myslivosti.</dc:description>
  <dc:subject/>
  <cp:keywords/>
  <cp:category>Povolání</cp:category>
  <cp:lastModifiedBy/>
  <dcterms:created xsi:type="dcterms:W3CDTF">2025-02-07T18:18:37+01:00</dcterms:created>
  <dcterms:modified xsi:type="dcterms:W3CDTF">2025-05-15T17:24:49+02:00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