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ryb nebo vodní drůbeže</w:t>
      </w:r>
      <w:bookmarkEnd w:id="1"/>
    </w:p>
    <w:p>
      <w:pPr/>
      <w:r>
        <w:rPr/>
        <w:t xml:space="preserve"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Pstruhař, Chovatel hus, Chovatel kachen, Chovatel pižmovek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chovu ryb nebo vodní drůbeže a jejich kategorizace.</w:t>
      </w:r>
    </w:p>
    <w:p>
      <w:pPr>
        <w:numPr>
          <w:ilvl w:val="0"/>
          <w:numId w:val="5"/>
        </w:numPr>
      </w:pPr>
      <w:r>
        <w:rPr/>
        <w:t xml:space="preserve">Ošetřování a chov ryb nebo vodní drůbeže.</w:t>
      </w:r>
    </w:p>
    <w:p>
      <w:pPr>
        <w:numPr>
          <w:ilvl w:val="0"/>
          <w:numId w:val="5"/>
        </w:numPr>
      </w:pPr>
      <w:r>
        <w:rPr/>
        <w:t xml:space="preserve">Konzervace, manipulace a skladování krmiv.</w:t>
      </w:r>
    </w:p>
    <w:p>
      <w:pPr>
        <w:numPr>
          <w:ilvl w:val="0"/>
          <w:numId w:val="5"/>
        </w:numPr>
      </w:pPr>
      <w:r>
        <w:rPr/>
        <w:t xml:space="preserve">Míchání krmiv a krmných přísad a dávkování krmiva pro ryby nebo vodní drůbež.</w:t>
      </w:r>
    </w:p>
    <w:p>
      <w:pPr>
        <w:numPr>
          <w:ilvl w:val="0"/>
          <w:numId w:val="5"/>
        </w:numPr>
      </w:pPr>
      <w:r>
        <w:rPr/>
        <w:t xml:space="preserve">Napájení, krmení a třídění ryb nebo vodní drůbeže.</w:t>
      </w:r>
    </w:p>
    <w:p>
      <w:pPr>
        <w:numPr>
          <w:ilvl w:val="0"/>
          <w:numId w:val="5"/>
        </w:numPr>
      </w:pPr>
      <w:r>
        <w:rPr/>
        <w:t xml:space="preserve">Manipulace se zvířaty.</w:t>
      </w:r>
    </w:p>
    <w:p>
      <w:pPr>
        <w:numPr>
          <w:ilvl w:val="0"/>
          <w:numId w:val="5"/>
        </w:numPr>
      </w:pPr>
      <w:r>
        <w:rPr/>
        <w:t xml:space="preserve">Sledování zdravotního stavu ryb nebo vodní drůbeže.</w:t>
      </w:r>
    </w:p>
    <w:p>
      <w:pPr>
        <w:numPr>
          <w:ilvl w:val="0"/>
          <w:numId w:val="5"/>
        </w:numPr>
      </w:pPr>
      <w:r>
        <w:rPr/>
        <w:t xml:space="preserve">Realizace preventivních opatření k udržení zdraví v chovu ryb nebo vodní drůbeže.</w:t>
      </w:r>
    </w:p>
    <w:p>
      <w:pPr>
        <w:numPr>
          <w:ilvl w:val="0"/>
          <w:numId w:val="5"/>
        </w:numPr>
      </w:pPr>
      <w:r>
        <w:rPr/>
        <w:t xml:space="preserve">Provádění dezinfekce v chovu ryb nebo vodní drůbeže.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chovatelském provozu.</w:t>
      </w:r>
    </w:p>
    <w:p>
      <w:pPr>
        <w:numPr>
          <w:ilvl w:val="0"/>
          <w:numId w:val="5"/>
        </w:numPr>
      </w:pPr>
      <w:r>
        <w:rPr/>
        <w:t xml:space="preserve">Získávání, zpracovávání, skladování a uchovávání živočišných produktů.</w:t>
      </w:r>
    </w:p>
    <w:p>
      <w:pPr>
        <w:numPr>
          <w:ilvl w:val="0"/>
          <w:numId w:val="5"/>
        </w:numPr>
      </w:pPr>
      <w:r>
        <w:rPr/>
        <w:t xml:space="preserve">Realizace distribuce a prodeje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</w:tbl>
    <w:p/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Pstruhař/pstruhařka (41-013-H)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chovatelské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při chovu a zpracovávání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 ze speciálních zařízení a jejich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značkování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dezinfekce prostředí pro chov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šlechtění, reprodukce a plemenitby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ryb nebo vodní drůbeže na potravinářské produkty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0CB5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ryb nebo vodní drůbeže</dc:title>
  <dc:description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dc:description>
  <dc:subject/>
  <cp:keywords/>
  <cp:category>Povolání</cp:category>
  <cp:lastModifiedBy/>
  <dcterms:created xsi:type="dcterms:W3CDTF">2017-11-22T09:32:24+01:00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