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Dispečer silniční dopravy</w:t>
      </w:r>
      <w:bookmarkEnd w:id="1"/>
    </w:p>
    <w:p>
      <w:pPr/>
      <w:r>
        <w:rPr/>
        <w:t xml:space="preserve">Dispečer silniční dopravy řídí a organizuje přepravu výrobků, materiálů, surovin, popřípadě osob a vyhledává optimální řešení pro plánování vhodné trasy a vytíženosti jednotlivých dopravních prostředků, řeší vzniklé problémy při přepravě, komunikuje a spolupracuje s dodavateli, zákazníky a ostatními odděleními organizace.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Doprava a logistika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silniční doprava a přeprava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maturitní zkouškou; Střední vzdělání s výučním listem i maturitní zkouškou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Disponent silniční dopravy, Road traffic dispatcher, Straßenverkehrsleiter, Dispečer poštovních sběrných přepravních uzlů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Koordinace, organizace a řízení pohybu řidičů v silniční dopravě.</w:t>
      </w:r>
    </w:p>
    <w:p>
      <w:pPr>
        <w:numPr>
          <w:ilvl w:val="0"/>
          <w:numId w:val="5"/>
        </w:numPr>
      </w:pPr>
      <w:r>
        <w:rPr/>
        <w:t xml:space="preserve">Řízení přepravy v reálném čase, včetně kontrol průběhu.</w:t>
      </w:r>
    </w:p>
    <w:p>
      <w:pPr>
        <w:numPr>
          <w:ilvl w:val="0"/>
          <w:numId w:val="5"/>
        </w:numPr>
      </w:pPr>
      <w:r>
        <w:rPr/>
        <w:t xml:space="preserve">Sjednávání a uzavírání zakázek pro vytěžování vozidel v silniční dopravě.</w:t>
      </w:r>
    </w:p>
    <w:p>
      <w:pPr>
        <w:numPr>
          <w:ilvl w:val="0"/>
          <w:numId w:val="5"/>
        </w:numPr>
      </w:pPr>
      <w:r>
        <w:rPr/>
        <w:t xml:space="preserve">Spolupráce a komunikace s dodavateli a zákazníky na celostátní, případně mezinárodní úrovni.</w:t>
      </w:r>
    </w:p>
    <w:p>
      <w:pPr>
        <w:numPr>
          <w:ilvl w:val="0"/>
          <w:numId w:val="5"/>
        </w:numPr>
      </w:pPr>
      <w:r>
        <w:rPr/>
        <w:t xml:space="preserve">Zpracovávání podkladů v souvislosti plánováním tras s ohledem na hospodárnost přeprav.</w:t>
      </w:r>
    </w:p>
    <w:p>
      <w:pPr>
        <w:numPr>
          <w:ilvl w:val="0"/>
          <w:numId w:val="5"/>
        </w:numPr>
      </w:pPr>
      <w:r>
        <w:rPr/>
        <w:t xml:space="preserve">Volba vhodného druhu dopravního prostředku s ohledem a specifičnost nákladu, včetně návrhu optimální přepravní trasy a časového harmonogramu.</w:t>
      </w:r>
    </w:p>
    <w:p>
      <w:pPr>
        <w:numPr>
          <w:ilvl w:val="0"/>
          <w:numId w:val="5"/>
        </w:numPr>
      </w:pPr>
      <w:r>
        <w:rPr/>
        <w:t xml:space="preserve">Poskytování informací a komunikace s řidičem při přepravě.</w:t>
      </w:r>
    </w:p>
    <w:p>
      <w:pPr>
        <w:numPr>
          <w:ilvl w:val="0"/>
          <w:numId w:val="5"/>
        </w:numPr>
      </w:pPr>
      <w:r>
        <w:rPr/>
        <w:t xml:space="preserve">Navrhování a sestavování návrhů přepravních plánů.</w:t>
      </w:r>
    </w:p>
    <w:p>
      <w:pPr>
        <w:numPr>
          <w:ilvl w:val="0"/>
          <w:numId w:val="5"/>
        </w:numPr>
      </w:pPr>
      <w:r>
        <w:rPr/>
        <w:t xml:space="preserve">Zpracovávání a organizace harmonogramu služeb řidičů.</w:t>
      </w:r>
    </w:p>
    <w:p>
      <w:pPr>
        <w:numPr>
          <w:ilvl w:val="0"/>
          <w:numId w:val="5"/>
        </w:numPr>
      </w:pPr>
      <w:r>
        <w:rPr/>
        <w:t xml:space="preserve">Kontrola průběhu přepravy a sledování úrovně poskytovaných služeb a spokojenosti dodavatelů.</w:t>
      </w:r>
    </w:p>
    <w:p>
      <w:pPr>
        <w:numPr>
          <w:ilvl w:val="0"/>
          <w:numId w:val="5"/>
        </w:numPr>
      </w:pPr>
      <w:r>
        <w:rPr/>
        <w:t xml:space="preserve">Řešení provozních problémů, reklamací a stížností dodavatelů.</w:t>
      </w:r>
    </w:p>
    <w:p>
      <w:pPr>
        <w:numPr>
          <w:ilvl w:val="0"/>
          <w:numId w:val="5"/>
        </w:numPr>
      </w:pPr>
      <w:r>
        <w:rPr/>
        <w:t xml:space="preserve">Zpracovávání cenových nabídek přepravy nebo tarifů dopravně-přepravních procesů.</w:t>
      </w:r>
    </w:p>
    <w:p>
      <w:pPr>
        <w:numPr>
          <w:ilvl w:val="0"/>
          <w:numId w:val="5"/>
        </w:numPr>
      </w:pPr>
      <w:r>
        <w:rPr/>
        <w:t xml:space="preserve">Navrhování obměn vozového parku v návaznosti na technické využití a ekonomiku provozu.</w:t>
      </w:r>
    </w:p>
    <w:p>
      <w:pPr>
        <w:numPr>
          <w:ilvl w:val="0"/>
          <w:numId w:val="5"/>
        </w:numPr>
      </w:pPr>
      <w:r>
        <w:rPr/>
        <w:t xml:space="preserve">Koordinace přepravy zásilek v určené části logistické sítě.</w:t>
      </w:r>
    </w:p>
    <w:p>
      <w:pPr>
        <w:numPr>
          <w:ilvl w:val="0"/>
          <w:numId w:val="5"/>
        </w:numPr>
      </w:pPr>
      <w:r>
        <w:rPr/>
        <w:t xml:space="preserve">Zajišťování dohledu nad technickými zařízeními.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Dopravní dispečeři</w:t>
      </w:r>
    </w:p>
    <w:p>
      <w:pPr>
        <w:numPr>
          <w:ilvl w:val="0"/>
          <w:numId w:val="5"/>
        </w:numPr>
      </w:pPr>
      <w:r>
        <w:rPr/>
        <w:t xml:space="preserve">Pracovníci v dopravě a přepravě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Pracovníci v dopravě a přepravě (CZ-ISCO 4323)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32 032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59 323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88 223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38 288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47 944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63 869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29 352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52 091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71 235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35 298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54 444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64 650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22 623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44 449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65 341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40 570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54 838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68 667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32 038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48 801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67 254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38 223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49 221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63 878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36 658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53 892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70 033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40 060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53 319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65 924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28 044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52 380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68 465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27 033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45 890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63 299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31 401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49 565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71 042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36 088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51 314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60 501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36 835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53 500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74 355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37 913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49 329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61 620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33 523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50 850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66 872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37 197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52 641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66 412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31 601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51 455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71 882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36 655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52 999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73 895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23 382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44 031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75 144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29 381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51 426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66 447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34 650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48 694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58 004 Kč</w:t>
            </w:r>
          </w:p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4323</w:t>
            </w:r>
          </w:p>
        </w:tc>
        <w:tc>
          <w:tcPr>
            <w:tcW w:w="2000" w:type="dxa"/>
          </w:tcPr>
          <w:p>
            <w:pPr/>
            <w:r>
              <w:rPr/>
              <w:t xml:space="preserve">Pracovníci v dopravě a přepravě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50 184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52 210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43232</w:t>
            </w:r>
          </w:p>
        </w:tc>
        <w:tc>
          <w:tcPr>
            <w:tcW w:w="2000" w:type="dxa"/>
          </w:tcPr>
          <w:p>
            <w:pPr/>
            <w:r>
              <w:rPr/>
              <w:t xml:space="preserve">Dopravní dispečeři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48 368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50 004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4323</w:t>
            </w:r>
          </w:p>
        </w:tc>
        <w:tc>
          <w:tcPr>
            <w:tcW w:w="3000" w:type="dxa"/>
          </w:tcPr>
          <w:p>
            <w:pPr/>
            <w:r>
              <w:rPr/>
              <w:t xml:space="preserve">Úředníci v dopravě a přepravě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http://data.europa.eu/esco/isco/C4323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provoz, organizace a ekonomika dopravy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3741M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AKSO</w:t>
            </w:r>
          </w:p>
        </w:tc>
        <w:tc>
          <w:tcPr>
            <w:tcW w:w="5000" w:type="dxa"/>
          </w:tcPr>
          <w:p>
            <w:pPr/>
            <w:r>
              <w:rPr/>
              <w:t xml:space="preserve">Provoz a ekonomika dopravy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3741M01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AKSO</w:t>
            </w:r>
          </w:p>
        </w:tc>
        <w:tc>
          <w:tcPr>
            <w:tcW w:w="5000" w:type="dxa"/>
          </w:tcPr>
          <w:p>
            <w:pPr/>
            <w:r>
              <w:rPr/>
              <w:t xml:space="preserve">Provoz a ekonomika dopravy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3741M006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provoz, organizace a ekonomika pošt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3742M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AKSO</w:t>
            </w:r>
          </w:p>
        </w:tc>
        <w:tc>
          <w:tcPr>
            <w:tcW w:w="5000" w:type="dxa"/>
          </w:tcPr>
          <w:p>
            <w:pPr/>
            <w:r>
              <w:rPr/>
              <w:t xml:space="preserve">Logistické a finanční služby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3742M01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Provoz a ekonomika dopravy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37-41-M/01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Logistické a finanční služby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37-42-M/01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organizace a management v odvětví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6442M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Management v dopravě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6442M032</w:t>
            </w:r>
          </w:p>
        </w:tc>
      </w:tr>
    </w:tbl>
    <w:p/>
    <w:p>
      <w:pPr>
        <w:pStyle w:val="Heading3"/>
      </w:pPr>
      <w:bookmarkStart w:id="13" w:name="_Toc13"/>
      <w:r>
        <w:t>Další vzdělání</w:t>
      </w:r>
      <w:bookmarkEnd w:id="13"/>
    </w:p>
    <w:p>
      <w:pPr>
        <w:pStyle w:val="Heading4"/>
      </w:pPr>
      <w:bookmarkStart w:id="14" w:name="_Toc14"/>
      <w:r>
        <w:t>Profesní kvalifikace</w:t>
      </w:r>
      <w:bookmarkEnd w:id="14"/>
    </w:p>
    <w:p>
      <w:pPr>
        <w:numPr>
          <w:ilvl w:val="0"/>
          <w:numId w:val="5"/>
        </w:numPr>
      </w:pPr>
      <w:r>
        <w:rPr/>
        <w:t xml:space="preserve">Dispečer/dispečerka silniční nákladní dopravy (37-055-M)</w:t>
      </w:r>
    </w:p>
    <w:p>
      <w:pPr>
        <w:numPr>
          <w:ilvl w:val="0"/>
          <w:numId w:val="5"/>
        </w:numPr>
      </w:pPr>
      <w:r>
        <w:rPr/>
        <w:t xml:space="preserve">Dispečer/dispečerka silniční osobní dopravy (37-056-M)</w:t>
      </w:r>
    </w:p>
    <w:p>
      <w:pPr>
        <w:numPr>
          <w:ilvl w:val="0"/>
          <w:numId w:val="5"/>
        </w:numPr>
      </w:pPr>
      <w:r>
        <w:rPr/>
        <w:t xml:space="preserve">Dispečer/dispečerka údržby silnic (37-003-M)</w:t>
      </w:r>
    </w:p>
    <w:p>
      <w:pPr>
        <w:numPr>
          <w:ilvl w:val="0"/>
          <w:numId w:val="5"/>
        </w:numPr>
      </w:pPr>
      <w:r>
        <w:rPr/>
        <w:t xml:space="preserve">Dispečer/dispečerka poštovních sběrných přepravních uzlů (37-038-M)</w:t>
      </w:r>
    </w:p>
    <w:p/>
    <w:p>
      <w:pPr>
        <w:pStyle w:val="Heading3"/>
      </w:pPr>
      <w:bookmarkStart w:id="15" w:name="_Toc15"/>
      <w:r>
        <w:t>Legislativní požadavky</w:t>
      </w:r>
      <w:bookmarkEnd w:id="15"/>
    </w:p>
    <w:p>
      <w:pPr>
        <w:numPr>
          <w:ilvl w:val="0"/>
          <w:numId w:val="5"/>
        </w:numPr>
      </w:pPr>
      <w:r>
        <w:rPr/>
        <w:t xml:space="preserve">doporučené - Přeprava nebezpečných věcí podle zákona č. 111/1994 Sb., o silniční dopravě </w:t>
      </w:r>
    </w:p>
    <w:p>
      <w:pPr>
        <w:numPr>
          <w:ilvl w:val="0"/>
          <w:numId w:val="5"/>
        </w:numPr>
      </w:pPr>
      <w:r>
        <w:rPr/>
        <w:t xml:space="preserve">doporučené - Provozování silniční dopravy pro cizí potřeby - odborná způsobilost podle zákona č. 111/1994 Sb., o silniční dopravě </w:t>
      </w:r>
    </w:p>
    <w:p>
      <w:pPr>
        <w:numPr>
          <w:ilvl w:val="0"/>
          <w:numId w:val="5"/>
        </w:numPr>
      </w:pPr>
      <w:r>
        <w:rPr/>
        <w:t xml:space="preserve">doporučené - Řízení osobních automobilů - řidičský průkaz sk. B podle vyhlášky č. 31/2001 Sb., o řidičských průkazech a o registru řidičů</w:t>
      </w:r>
    </w:p>
    <w:p/>
    <w:p/>
    <w:p>
      <w:pPr>
        <w:pStyle w:val="Heading2"/>
      </w:pPr>
      <w:bookmarkStart w:id="16" w:name="_Toc16"/>
      <w:r>
        <w:t>Kompetenční požadavky</w:t>
      </w:r>
      <w:bookmarkEnd w:id="16"/>
    </w:p>
    <w:p>
      <w:pPr>
        <w:pStyle w:val="Heading3"/>
      </w:pPr>
      <w:bookmarkStart w:id="17" w:name="_Toc17"/>
      <w:r>
        <w:t>Odborné dovednosti</w:t>
      </w:r>
      <w:bookmarkEnd w:id="17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h21.D.3003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Kontrola provozních a přepravních výkonů v rámci řízení osobní nebo nákladní silniční dopravy, včetně kontroly práce řidičů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h21.C.1003</w:t>
            </w:r>
          </w:p>
        </w:tc>
        <w:tc>
          <w:tcPr>
            <w:tcW w:w="3000" w:type="dxa"/>
          </w:tcPr>
          <w:p>
            <w:pPr/>
            <w:r>
              <w:rPr/>
              <w:t xml:space="preserve">Sjednávání a uzavírání zakázek pro vytěžování vozidel v silniční dopravě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h21.Z.4001</w:t>
            </w:r>
          </w:p>
        </w:tc>
        <w:tc>
          <w:tcPr>
            <w:tcW w:w="3000" w:type="dxa"/>
          </w:tcPr>
          <w:p>
            <w:pPr/>
            <w:r>
              <w:rPr/>
              <w:t xml:space="preserve">Organizace přepravy v tuzemské i zahraniční osobní nebo nákladní silniční dopravě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h21.Z.4017</w:t>
            </w:r>
          </w:p>
        </w:tc>
        <w:tc>
          <w:tcPr>
            <w:tcW w:w="3000" w:type="dxa"/>
          </w:tcPr>
          <w:p>
            <w:pPr/>
            <w:r>
              <w:rPr/>
              <w:t xml:space="preserve">Organizace zabezpečení povolení pro přepravu mezinárodní kamionové dopravy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h21.C.2004</w:t>
            </w:r>
          </w:p>
        </w:tc>
        <w:tc>
          <w:tcPr>
            <w:tcW w:w="3000" w:type="dxa"/>
          </w:tcPr>
          <w:p>
            <w:pPr/>
            <w:r>
              <w:rPr/>
              <w:t xml:space="preserve">Vyřizování stížností a reklamací na provedené přepravy v silniční osobní nebo nákladní dopravě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h21.D.1028</w:t>
            </w:r>
          </w:p>
        </w:tc>
        <w:tc>
          <w:tcPr>
            <w:tcW w:w="3000" w:type="dxa"/>
          </w:tcPr>
          <w:p>
            <w:pPr/>
            <w:r>
              <w:rPr/>
              <w:t xml:space="preserve">Plánování trasy s ohledem na hospodárnost přeprav v silniční nákladní dopravě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h21.C.1014</w:t>
            </w:r>
          </w:p>
        </w:tc>
        <w:tc>
          <w:tcPr>
            <w:tcW w:w="3000" w:type="dxa"/>
          </w:tcPr>
          <w:p>
            <w:pPr/>
            <w:r>
              <w:rPr/>
              <w:t xml:space="preserve">Mezinárodní spolupráce se zákazníky při přepravě silniční nebo nákladní dopravě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h27.D.2037</w:t>
            </w:r>
          </w:p>
        </w:tc>
        <w:tc>
          <w:tcPr>
            <w:tcW w:w="3000" w:type="dxa"/>
          </w:tcPr>
          <w:p>
            <w:pPr/>
            <w:r>
              <w:rPr/>
              <w:t xml:space="preserve">Ovládání skladovacích a zobrazovacích systémů při řízení silniční dopravy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h21.D.8008</w:t>
            </w:r>
          </w:p>
        </w:tc>
        <w:tc>
          <w:tcPr>
            <w:tcW w:w="3000" w:type="dxa"/>
          </w:tcPr>
          <w:p>
            <w:pPr/>
            <w:r>
              <w:rPr/>
              <w:t xml:space="preserve">Vyplňování a vedení záznamových listů a karet řidičů v silniční dopravě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h21.Z.1008</w:t>
            </w:r>
          </w:p>
        </w:tc>
        <w:tc>
          <w:tcPr>
            <w:tcW w:w="3000" w:type="dxa"/>
          </w:tcPr>
          <w:p>
            <w:pPr/>
            <w:r>
              <w:rPr/>
              <w:t xml:space="preserve">Organizace a řízení práce řidičů v silniční osobní nebo nákladní dopravě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l24.D.1086</w:t>
            </w:r>
          </w:p>
        </w:tc>
        <w:tc>
          <w:tcPr>
            <w:tcW w:w="3000" w:type="dxa"/>
          </w:tcPr>
          <w:p>
            <w:pPr/>
            <w:r>
              <w:rPr/>
              <w:t xml:space="preserve">Dodržování zásad bezpečnosti, ochrany zdraví a životního prostředí v silniční dopravě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h21.Z.1009</w:t>
            </w:r>
          </w:p>
        </w:tc>
        <w:tc>
          <w:tcPr>
            <w:tcW w:w="3000" w:type="dxa"/>
          </w:tcPr>
          <w:p>
            <w:pPr/>
            <w:r>
              <w:rPr/>
              <w:t xml:space="preserve">Řízení a kontrola průběhu přeprav v silniční dopravě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h26.D.2013</w:t>
            </w:r>
          </w:p>
        </w:tc>
        <w:tc>
          <w:tcPr>
            <w:tcW w:w="3000" w:type="dxa"/>
          </w:tcPr>
          <w:p>
            <w:pPr/>
            <w:r>
              <w:rPr/>
              <w:t xml:space="preserve">Navrhování opatření k zajištění kvality poštovního provozu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h26.D.1019</w:t>
            </w:r>
          </w:p>
        </w:tc>
        <w:tc>
          <w:tcPr>
            <w:tcW w:w="3000" w:type="dxa"/>
          </w:tcPr>
          <w:p>
            <w:pPr/>
            <w:r>
              <w:rPr/>
              <w:t xml:space="preserve">Operativní řešení nepravidelností v poštovní přepravě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8" w:name="_Toc18"/>
      <w:r>
        <w:t>Odborné znalosti</w:t>
      </w:r>
      <w:bookmarkEnd w:id="18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silniční doprava - technicko organizační zabezpečení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h21._.0021</w:t>
            </w:r>
          </w:p>
        </w:tc>
        <w:tc>
          <w:tcPr>
            <w:tcW w:w="3000" w:type="dxa"/>
          </w:tcPr>
          <w:p>
            <w:pPr/>
            <w:r>
              <w:rPr/>
              <w:t xml:space="preserve">speditérská činnost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h21._.0022</w:t>
            </w:r>
          </w:p>
        </w:tc>
        <w:tc>
          <w:tcPr>
            <w:tcW w:w="3000" w:type="dxa"/>
          </w:tcPr>
          <w:p>
            <w:pPr/>
            <w:r>
              <w:rPr/>
              <w:t xml:space="preserve">zasilatelství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h27._.0033</w:t>
            </w:r>
          </w:p>
        </w:tc>
        <w:tc>
          <w:tcPr>
            <w:tcW w:w="3000" w:type="dxa"/>
          </w:tcPr>
          <w:p>
            <w:pPr/>
            <w:r>
              <w:rPr/>
              <w:t xml:space="preserve">logistika v dopravě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i41._.0003</w:t>
            </w:r>
          </w:p>
        </w:tc>
        <w:tc>
          <w:tcPr>
            <w:tcW w:w="3000" w:type="dxa"/>
          </w:tcPr>
          <w:p>
            <w:pPr/>
            <w:r>
              <w:rPr/>
              <w:t xml:space="preserve">legislativa upravující provoz na pozemních komunikacích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i32._.0002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základní ekonomické ukazatele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i41._.0062</w:t>
            </w:r>
          </w:p>
        </w:tc>
        <w:tc>
          <w:tcPr>
            <w:tcW w:w="3000" w:type="dxa"/>
          </w:tcPr>
          <w:p>
            <w:pPr/>
            <w:r>
              <w:rPr/>
              <w:t xml:space="preserve">celní předpisy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h27._.0035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přepravních činností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h21._.0031</w:t>
            </w:r>
          </w:p>
        </w:tc>
        <w:tc>
          <w:tcPr>
            <w:tcW w:w="3000" w:type="dxa"/>
          </w:tcPr>
          <w:p>
            <w:pPr/>
            <w:r>
              <w:rPr/>
              <w:t xml:space="preserve">pravidla dispečerského řízení silniční dopravy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h21._.0006</w:t>
            </w:r>
          </w:p>
        </w:tc>
        <w:tc>
          <w:tcPr>
            <w:tcW w:w="3000" w:type="dxa"/>
          </w:tcPr>
          <w:p>
            <w:pPr/>
            <w:r>
              <w:rPr/>
              <w:t xml:space="preserve">předpisy a technické normy upravující silniční dopravu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h21._.0032</w:t>
            </w:r>
          </w:p>
        </w:tc>
        <w:tc>
          <w:tcPr>
            <w:tcW w:w="3000" w:type="dxa"/>
          </w:tcPr>
          <w:p>
            <w:pPr/>
            <w:r>
              <w:rPr/>
              <w:t xml:space="preserve">pravidla používání tachografů a navigace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h26._.0022</w:t>
            </w:r>
          </w:p>
        </w:tc>
        <w:tc>
          <w:tcPr>
            <w:tcW w:w="3000" w:type="dxa"/>
          </w:tcPr>
          <w:p>
            <w:pPr/>
            <w:r>
              <w:rPr/>
              <w:t xml:space="preserve">organizace poštovní přepravy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h26._.0011</w:t>
            </w:r>
          </w:p>
        </w:tc>
        <w:tc>
          <w:tcPr>
            <w:tcW w:w="3000" w:type="dxa"/>
          </w:tcPr>
          <w:p>
            <w:pPr/>
            <w:r>
              <w:rPr/>
              <w:t xml:space="preserve">poštovní provoz, druhy poštovních zásilek a poštovních služeb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9" w:name="_Toc19"/>
      <w:r>
        <w:t>Digitální kompetence</w:t>
      </w:r>
      <w:bookmarkEnd w:id="1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20" w:name="_Toc20"/>
      <w:r>
        <w:t>Měkké kompetence</w:t>
      </w:r>
      <w:bookmarkEnd w:id="20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21" w:name="_Toc21"/>
      <w:r>
        <w:t>Zdravotní podmínky</w:t>
      </w:r>
      <w:bookmarkEnd w:id="21"/>
    </w:p>
    <w:p>
      <w:pPr>
        <w:pStyle w:val="Heading3"/>
      </w:pPr>
      <w:bookmarkStart w:id="22" w:name="_Toc22"/>
      <w:r>
        <w:t>Onemocnění omezující výkon povolání / specializace povolání.</w:t>
      </w:r>
      <w:bookmarkEnd w:id="22"/>
    </w:p>
    <w:p>
      <w:pPr>
        <w:numPr>
          <w:ilvl w:val="0"/>
          <w:numId w:val="5"/>
        </w:numPr>
      </w:pPr>
      <w:r>
        <w:rPr/>
        <w:t xml:space="preserve">Prognosticky závažné onemocnění dýchacích cest a plic</w:t>
      </w:r>
    </w:p>
    <w:p>
      <w:pPr>
        <w:numPr>
          <w:ilvl w:val="0"/>
          <w:numId w:val="5"/>
        </w:numPr>
      </w:pPr>
      <w:r>
        <w:rPr/>
        <w:t xml:space="preserve">Prognosticky závažné imunodeficitní stavy</w:t>
      </w:r>
    </w:p>
    <w:p>
      <w:pPr>
        <w:numPr>
          <w:ilvl w:val="0"/>
          <w:numId w:val="5"/>
        </w:numPr>
      </w:pPr>
      <w:r>
        <w:rPr/>
        <w:t xml:space="preserve">Záchvatovité a kolapsové stavy</w:t>
      </w:r>
    </w:p>
    <w:p>
      <w:pPr>
        <w:numPr>
          <w:ilvl w:val="0"/>
          <w:numId w:val="5"/>
        </w:numPr>
      </w:pPr>
      <w:r>
        <w:rPr/>
        <w:t xml:space="preserve">Onemocnění oběhové soustavy</w:t>
      </w:r>
    </w:p>
    <w:p>
      <w:pPr>
        <w:numPr>
          <w:ilvl w:val="0"/>
          <w:numId w:val="5"/>
        </w:numPr>
      </w:pPr>
      <w:r>
        <w:rPr/>
        <w:t xml:space="preserve">Závažná onemocnění dýchacích cest a plic</w:t>
      </w:r>
    </w:p>
    <w:p>
      <w:pPr>
        <w:numPr>
          <w:ilvl w:val="0"/>
          <w:numId w:val="5"/>
        </w:numPr>
      </w:pPr>
      <w:r>
        <w:rPr/>
        <w:t xml:space="preserve">Závažná onemocnění ledvin, močových cest</w:t>
      </w:r>
    </w:p>
    <w:p>
      <w:pPr>
        <w:numPr>
          <w:ilvl w:val="0"/>
          <w:numId w:val="5"/>
        </w:numPr>
      </w:pPr>
      <w:r>
        <w:rPr/>
        <w:t xml:space="preserve">Závažná degenerativní a zánětlivá onemocnění pohybového systému</w:t>
      </w:r>
    </w:p>
    <w:p>
      <w:pPr>
        <w:numPr>
          <w:ilvl w:val="0"/>
          <w:numId w:val="5"/>
        </w:numPr>
      </w:pPr>
      <w:r>
        <w:rPr/>
        <w:t xml:space="preserve">Prognosticky závažná endokrinní onemocnění včetně diabetes mellitus</w:t>
      </w:r>
    </w:p>
    <w:p>
      <w:pPr>
        <w:numPr>
          <w:ilvl w:val="0"/>
          <w:numId w:val="5"/>
        </w:numPr>
      </w:pPr>
      <w:r>
        <w:rPr/>
        <w:t xml:space="preserve">Závažná chronická onemocnění kůže a spojivek</w:t>
      </w:r>
    </w:p>
    <w:p>
      <w:pPr>
        <w:numPr>
          <w:ilvl w:val="0"/>
          <w:numId w:val="5"/>
        </w:numPr>
      </w:pPr>
      <w:r>
        <w:rPr/>
        <w:t xml:space="preserve">Závažné poruchy krvetvorby a krvácivé stavy</w:t>
      </w:r>
    </w:p>
    <w:p>
      <w:pPr>
        <w:numPr>
          <w:ilvl w:val="0"/>
          <w:numId w:val="5"/>
        </w:numPr>
      </w:pPr>
      <w:r>
        <w:rPr/>
        <w:t xml:space="preserve">Onemocnění pohybového a nervového systému, omezující jemnou motoriku, koordinaci pohybů a svalovou sílu</w:t>
      </w:r>
    </w:p>
    <w:p>
      <w:pPr>
        <w:numPr>
          <w:ilvl w:val="0"/>
          <w:numId w:val="5"/>
        </w:numPr>
      </w:pPr>
      <w:r>
        <w:rPr/>
        <w:t xml:space="preserve">Drogová závislost v anamnéze</w:t>
      </w:r>
    </w:p>
    <w:p>
      <w:pPr>
        <w:numPr>
          <w:ilvl w:val="0"/>
          <w:numId w:val="5"/>
        </w:numPr>
      </w:pPr>
      <w:r>
        <w:rPr/>
        <w:t xml:space="preserve">Závažná nervová onemocnění a psychosomatická onemocnění</w:t>
      </w:r>
    </w:p>
    <w:p>
      <w:pPr>
        <w:numPr>
          <w:ilvl w:val="0"/>
          <w:numId w:val="5"/>
        </w:numPr>
      </w:pPr>
      <w:r>
        <w:rPr/>
        <w:t xml:space="preserve">Závažné stavy po úrazech či operacích pohybového systému</w:t>
      </w:r>
    </w:p>
    <w:p>
      <w:pPr>
        <w:pStyle w:val="Heading3"/>
      </w:pPr>
      <w:bookmarkStart w:id="23" w:name="_Toc23"/>
      <w:r>
        <w:t>Onemocnění vylučující výkon povolání / specializace povolání.e</w:t>
      </w:r>
      <w:bookmarkEnd w:id="23"/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9E099EA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Dispečer silniční dopravy</dc:title>
  <dc:description>Dispečer silniční dopravy řídí a organizuje přepravu výrobků, materiálů, surovin, popřípadě osob a vyhledává optimální řešení pro plánování vhodné trasy a vytíženosti jednotlivých dopravních prostředků, řeší vzniklé problémy při přepravě, komunikuje a spolupracuje s dodavateli, zákazníky a ostatními odděleními organizace.</dc:description>
  <dc:subject/>
  <cp:keywords/>
  <cp:category>Povolání</cp:category>
  <cp:lastModifiedBy/>
  <dcterms:created xsi:type="dcterms:W3CDTF">2017-11-22T09:15:12+01:00</dcterms:created>
  <dcterms:modified xsi:type="dcterms:W3CDTF">2024-03-23T14:03:04+01:00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