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Investiční poradce</w:t>
      </w:r>
      <w:bookmarkEnd w:id="1"/>
    </w:p>
    <w:p>
      <w:pPr/>
      <w:r>
        <w:rPr/>
        <w:t xml:space="preserve">Investiční poradce poskytuje informace, stanoviska a doporučení k osobním finančním plánům klienta v souvislosti s finančními službami, uskutečňuje obchody, koordinuje a zajišťuje nákup a prodej cenných papírů, akcií a obligací v zastoupení společnosti nebo zákazníků na základě jejich pověření.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poradce, Investiční makléř, Investiční specialista, Specialista investičních fondů, Anlageberater, Investment advisor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Spravování investičního majetku zákazníků nebo společnosti.</w:t>
      </w:r>
    </w:p>
    <w:p>
      <w:pPr>
        <w:numPr>
          <w:ilvl w:val="0"/>
          <w:numId w:val="5"/>
        </w:numPr>
      </w:pPr>
      <w:r>
        <w:rPr/>
        <w:t xml:space="preserve">Tvorba investičních střednědobých a dlouhodobých strategií.</w:t>
      </w:r>
    </w:p>
    <w:p>
      <w:pPr>
        <w:numPr>
          <w:ilvl w:val="0"/>
          <w:numId w:val="5"/>
        </w:numPr>
      </w:pPr>
      <w:r>
        <w:rPr/>
        <w:t xml:space="preserve">Navrhování a oponování investičních doporučení.</w:t>
      </w:r>
    </w:p>
    <w:p>
      <w:pPr>
        <w:numPr>
          <w:ilvl w:val="0"/>
          <w:numId w:val="5"/>
        </w:numPr>
      </w:pPr>
      <w:r>
        <w:rPr/>
        <w:t xml:space="preserve">Individuální finanční plánování pro klienty a ostatní pracovníky pobočky.</w:t>
      </w:r>
    </w:p>
    <w:p>
      <w:pPr>
        <w:numPr>
          <w:ilvl w:val="0"/>
          <w:numId w:val="5"/>
        </w:numPr>
      </w:pPr>
      <w:r>
        <w:rPr/>
        <w:t xml:space="preserve">Poskytování poradenství ze svěřené oblasti.</w:t>
      </w:r>
    </w:p>
    <w:p>
      <w:pPr>
        <w:numPr>
          <w:ilvl w:val="0"/>
          <w:numId w:val="5"/>
        </w:numPr>
      </w:pPr>
      <w:r>
        <w:rPr/>
        <w:t xml:space="preserve">Získávání a vyhodnocování informací o aktuálním vývoji na tuzemských a zahraničních kapitálových a finančních trzích.</w:t>
      </w:r>
    </w:p>
    <w:p>
      <w:pPr>
        <w:numPr>
          <w:ilvl w:val="0"/>
          <w:numId w:val="5"/>
        </w:numPr>
      </w:pPr>
      <w:r>
        <w:rPr/>
        <w:t xml:space="preserve">Sledování a analyzování vývoje trhu s cennými papíry, akciemi, obligacemi a jinými finančními nástroji včetně deviz.</w:t>
      </w:r>
    </w:p>
    <w:p>
      <w:pPr>
        <w:numPr>
          <w:ilvl w:val="0"/>
          <w:numId w:val="5"/>
        </w:numPr>
      </w:pPr>
      <w:r>
        <w:rPr/>
        <w:t xml:space="preserve">Nákup a prodej všech druhů finančních prostředků včetně deviz v zastoupení vlastní společnosti nebo zákazníků.</w:t>
      </w:r>
    </w:p>
    <w:p>
      <w:pPr>
        <w:numPr>
          <w:ilvl w:val="0"/>
          <w:numId w:val="5"/>
        </w:numPr>
      </w:pPr>
      <w:r>
        <w:rPr/>
        <w:t xml:space="preserve">Navrhování smluvních podmínek v rámci obchodního financování</w:t>
      </w:r>
    </w:p>
    <w:p>
      <w:pPr>
        <w:numPr>
          <w:ilvl w:val="0"/>
          <w:numId w:val="5"/>
        </w:numPr>
      </w:pPr>
      <w:r>
        <w:rPr/>
        <w:t xml:space="preserve">Zpracovávání nestranné analýzy rizik klienta a dostupných finančních služeb.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Investiční poradci specialisté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Investiční poradci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 investiční poradci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Finanční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investiční a majetkové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využívání investičního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rizik z hlediska bonity klientů, kvality ručení a zástav při poskytování investičních a provozních úvěrů větších objemů nebo úvěrů rizikovým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i13.D.6452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vlastních analýz vývoje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Obchodování se všemi druhy cenných papírů (akcie, obligace, dluhopisy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analýz finančního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výplat výnosů a jistin z cenných papírů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i13.D.8451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uskutečňování obchodů na kapitálových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i13.C.1451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služby pro klienty, a to především v oblasti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i13.C.3453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plateb za cenné papíry podle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nejsložitějších obchodů v oblasti cenných papírů s klienty i s ostatními účastníky tohoto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i13.C.2432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nejsložitějších obchodů s cennými papíry dle požadavků klientů a v souladu s platnými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nestranné analýzy rizik klienta a dostupných finančních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informací, stanovisek a doporučení souvisejících s finančními službami v souvislosti s osobním finančním plánem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investičních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F554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Investiční poradce</dc:title>
  <dc:description>Investiční poradce poskytuje informace, stanoviska a doporučení k osobním finančním plánům klienta v souvislosti s finančními službami, uskutečňuje obchody, koordinuje a zajišťuje nákup a prodej cenných papírů, akcií a obligací v zastoupení společnosti nebo zákazníků na základě jejich pověření.</dc:description>
  <dc:subject/>
  <cp:keywords/>
  <cp:category>Povolání</cp:category>
  <cp:lastModifiedBy/>
  <dcterms:created xsi:type="dcterms:W3CDTF">2017-11-22T09:32:32+01:00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