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rozvoje obchodu</w:t>
      </w:r>
      <w:bookmarkEnd w:id="1"/>
    </w:p>
    <w:p>
      <w:pPr/>
      <w:r>
        <w:rPr/>
        <w:t xml:space="preserve">Specialista rozvoje obchodu monitoruje, připravuje a odpovídá za veškeré činnosti spojené s analýzou produktů či svěřeného segmentu trhu, jejich vývojem a související metodologií s cílem zajišťovat plynulé a efektivní řízení procesu vývoje produktů až po jejich implementaci, naplňování obchodní strategie a maximalizovat dlouhodobý provozní zisk.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poradce bankovních produktů a služeb,  Prodejce bankovních produktů a služeb,  Odborný pracovník pro rozvoj obchodu,  Samostatný pracovník vývoje bankovních produktů,  Samostatná pracovník pro rozvoj obchodu  Spezialist für Geschäftsentwicklung Business Development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pro nově zaváděné bankovní produkty.</w:t>
      </w:r>
    </w:p>
    <w:p>
      <w:pPr>
        <w:numPr>
          <w:ilvl w:val="0"/>
          <w:numId w:val="5"/>
        </w:numPr>
      </w:pPr>
      <w:r>
        <w:rPr/>
        <w:t xml:space="preserve">Zpracovávání výsledků marketingových výzkumů.</w:t>
      </w:r>
    </w:p>
    <w:p>
      <w:pPr>
        <w:numPr>
          <w:ilvl w:val="0"/>
          <w:numId w:val="5"/>
        </w:numPr>
      </w:pPr>
      <w:r>
        <w:rPr/>
        <w:t xml:space="preserve">Realizace vývoje a ověřování nových produktů a modifikací produktů stávajících.</w:t>
      </w:r>
    </w:p>
    <w:p>
      <w:pPr>
        <w:numPr>
          <w:ilvl w:val="0"/>
          <w:numId w:val="5"/>
        </w:numPr>
      </w:pPr>
      <w:r>
        <w:rPr/>
        <w:t xml:space="preserve">Poskytování poradenské a konzultační činnosti v oblasti bankovních produktů a služeb.</w:t>
      </w:r>
    </w:p>
    <w:p>
      <w:pPr>
        <w:numPr>
          <w:ilvl w:val="0"/>
          <w:numId w:val="5"/>
        </w:numPr>
      </w:pPr>
      <w:r>
        <w:rPr/>
        <w:t xml:space="preserve">Zpracovávání a navrhování individuálních nabídek a řešení podle potřeb klientů.</w:t>
      </w:r>
    </w:p>
    <w:p>
      <w:pPr>
        <w:numPr>
          <w:ilvl w:val="0"/>
          <w:numId w:val="5"/>
        </w:numPr>
      </w:pPr>
      <w:r>
        <w:rPr/>
        <w:t xml:space="preserve">Vyhledávání a získávání nových klientů.</w:t>
      </w:r>
    </w:p>
    <w:p>
      <w:pPr>
        <w:numPr>
          <w:ilvl w:val="0"/>
          <w:numId w:val="5"/>
        </w:numPr>
      </w:pPr>
      <w:r>
        <w:rPr/>
        <w:t xml:space="preserve">Zadávání údajů do informačního systému banky.</w:t>
      </w:r>
    </w:p>
    <w:p>
      <w:pPr>
        <w:numPr>
          <w:ilvl w:val="0"/>
          <w:numId w:val="5"/>
        </w:numPr>
      </w:pPr>
      <w:r>
        <w:rPr/>
        <w:t xml:space="preserve">Vytváření, doplňování a udržování klientské dokumentace.</w:t>
      </w:r>
    </w:p>
    <w:p>
      <w:pPr>
        <w:numPr>
          <w:ilvl w:val="0"/>
          <w:numId w:val="5"/>
        </w:numPr>
      </w:pPr>
      <w:r>
        <w:rPr/>
        <w:t xml:space="preserve">Kontrolování správnosti, úplnosti údajů a náležitosti dokladů a smluv.</w:t>
      </w:r>
    </w:p>
    <w:p>
      <w:pPr>
        <w:numPr>
          <w:ilvl w:val="0"/>
          <w:numId w:val="5"/>
        </w:numPr>
      </w:pPr>
      <w:r>
        <w:rPr/>
        <w:t xml:space="preserve">Řízení procesu vývoje produktů až po jejich implementaci.</w:t>
      </w:r>
    </w:p>
    <w:p>
      <w:pPr>
        <w:numPr>
          <w:ilvl w:val="0"/>
          <w:numId w:val="5"/>
        </w:numPr>
      </w:pPr>
      <w:r>
        <w:rPr/>
        <w:t xml:space="preserve">Analyzování nových produktů v bankovnictví.</w:t>
      </w:r>
    </w:p>
    <w:p>
      <w:pPr>
        <w:numPr>
          <w:ilvl w:val="0"/>
          <w:numId w:val="5"/>
        </w:numPr>
      </w:pPr>
      <w:r>
        <w:rPr/>
        <w:t xml:space="preserve">Připravování a zajišťování nabídky a prodej bankovních produktů domácím a mezinárodním klientům.</w:t>
      </w:r>
    </w:p>
    <w:p>
      <w:pPr>
        <w:numPr>
          <w:ilvl w:val="0"/>
          <w:numId w:val="5"/>
        </w:numPr>
      </w:pPr>
      <w:r>
        <w:rPr/>
        <w:t xml:space="preserve">Zajišťování klientské ziskovosti a efektivnosti realizovaných obchodů pro banku.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oblasti peněžnictví</w:t>
      </w:r>
    </w:p>
    <w:p>
      <w:pPr>
        <w:numPr>
          <w:ilvl w:val="0"/>
          <w:numId w:val="5"/>
        </w:numPr>
      </w:pPr>
      <w:r>
        <w:rPr/>
        <w:t xml:space="preserve">Odborní pracovníci v oblasti peněžnictví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peněžnictví (CZ-ISCO 3312)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peněžnictví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peněžnictví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úvěrů a půjček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styku s bankou.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Bankovnictví a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Veřejná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Veřejně 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bankovních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výsledků marketingových výzkumů bankovního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i11.D.8338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popisů produktů a procedur včetně přípravy normativních předpisů k těmto produktům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návrhů a námětů na nové produkty, popř. na modifikace produktů stávajících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rozhodování vedení peněžního ústavu o nových bankovních produktech či modifikacích stávajících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Vymýšlení a vývoj nových produktů, popř. modifikací produktů stávajících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i11.C.6303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činnosti a školení v oblasti bankovních produktů a poskytovaných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i11.D.2314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tvorba metodiky nových bankovních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bankovních agend a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vývojových trendů v oblasti bankovních technologií v návaznosti na jejich implementaci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úvěrový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investiční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269C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rozvoje obchodu</dc:title>
  <dc:description>Specialista rozvoje obchodu monitoruje, připravuje a odpovídá za veškeré činnosti spojené s analýzou produktů či svěřeného segmentu trhu, jejich vývojem a související metodologií s cílem zajišťovat plynulé a efektivní řízení procesu vývoje produktů až po jejich implementaci, naplňování obchodní strategie a maximalizovat dlouhodobý provozní zisk.</dc:description>
  <dc:subject/>
  <cp:keywords/>
  <cp:category>Povolání</cp:category>
  <cp:lastModifiedBy/>
  <dcterms:created xsi:type="dcterms:W3CDTF">2017-11-22T09:36:29+01:00</dcterms:created>
  <dcterms:modified xsi:type="dcterms:W3CDTF">2024-06-17T14:16:54+02:00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