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 a prodává výrobky, zboží a nabízí služby včetně expedice zásilek jednotlivcům, maloobchodním, velkoobchodním nebo jiným obchodním tuzemským a zahraničním subjektům v kamenném a internetovém obchodě.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výrobků, zboží a služeb.</w:t>
      </w:r>
    </w:p>
    <w:p>
      <w:pPr>
        <w:numPr>
          <w:ilvl w:val="0"/>
          <w:numId w:val="5"/>
        </w:numPr>
      </w:pPr>
      <w:r>
        <w:rPr/>
        <w:t xml:space="preserve">Příprava, projednávání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zajišťování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Sestavování harmonogramů prodejů.</w:t>
      </w:r>
    </w:p>
    <w:p>
      <w:pPr>
        <w:numPr>
          <w:ilvl w:val="0"/>
          <w:numId w:val="5"/>
        </w:numPr>
      </w:pPr>
      <w:r>
        <w:rPr/>
        <w:t xml:space="preserve">Vyhledávání potencionálních dodavatelů/odběratelů a jejich akvizice.</w:t>
      </w:r>
    </w:p>
    <w:p>
      <w:pPr>
        <w:numPr>
          <w:ilvl w:val="0"/>
          <w:numId w:val="5"/>
        </w:numPr>
      </w:pPr>
      <w:r>
        <w:rPr/>
        <w:t xml:space="preserve">Kalkulace ceny výrobků a služeb a tvorba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objemu obchodů a nákupů a jejich vyhodnocování.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4"/>
      </w:pPr>
      <w:bookmarkStart w:id="4" w:name="_Toc4"/>
      <w:r>
        <w:t>Obchodní zástupci (CZ-ISCO 3322)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obsahu internetového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komunikace se zákazníkem či dodavatelem, obsluha chatu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vybavování zásilek průvodní dokumentací dle expedičních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trhu, vývojových trendů a odbytových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marketingový mix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modely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e-commerce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937B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 a prodává výrobky, zboží a nabízí služby včetně expedice zásilek jednotlivcům, maloobchodním, velkoobchodním nebo jiným obchodním tuzemským a zahraničním subjektům v kamenném a internetovém obchodě.</dc:description>
  <dc:subject/>
  <cp:keywords/>
  <cp:category>Povolání</cp:category>
  <cp:lastModifiedBy/>
  <dcterms:created xsi:type="dcterms:W3CDTF">2017-11-22T09:32:33+01:00</dcterms:created>
  <dcterms:modified xsi:type="dcterms:W3CDTF">2023-04-17T14:33:00+02:00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