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Kovárenský inženýr</w:t>
      </w:r>
      <w:bookmarkEnd w:id="1"/>
    </w:p>
    <w:p>
      <w:pPr/>
      <w:r>
        <w:rPr/>
        <w:t xml:space="preserve">Kovárenský inženýr stanovuje a koordinuje technologické a technické postupy, vypracovává technickou a technologickou dokumentaci, zajišťuje, organizuje, řídí přípravu a průběh kovárenské výroby, koordinuje činnosti při zavádění nových výrobků, procesů a systémů a případně řeší výzkumně vývojovou činnost v kovárenství.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Hutnictví a slévárenství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zpracování kovů a jejich slitin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Kovárenský inženýr technolog tepelného zpracování kovů, Inženýr metalurg tepelného zpracování, Inženýr technolog tepelného zpracování kovů, Kovárenský inženýr technolog kování, Inženýr technolog kování, Schmiedeingenieur, Forge engineer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Tvorba technologických postupů a technické a technologické dokumentace kovárenské výroby kování tvarově složitých nebo materiálově náročných výkovků.</w:t>
      </w:r>
    </w:p>
    <w:p>
      <w:pPr>
        <w:numPr>
          <w:ilvl w:val="0"/>
          <w:numId w:val="5"/>
        </w:numPr>
      </w:pPr>
      <w:r>
        <w:rPr/>
        <w:t xml:space="preserve">Určení výrobně technických podmínek ve vazbě na požadavky technického rozvoje.</w:t>
      </w:r>
    </w:p>
    <w:p>
      <w:pPr>
        <w:numPr>
          <w:ilvl w:val="0"/>
          <w:numId w:val="5"/>
        </w:numPr>
      </w:pPr>
      <w:r>
        <w:rPr/>
        <w:t xml:space="preserve">Nastavování, řízení, koordinace a implementace nových procesů.</w:t>
      </w:r>
    </w:p>
    <w:p>
      <w:pPr>
        <w:numPr>
          <w:ilvl w:val="0"/>
          <w:numId w:val="5"/>
        </w:numPr>
      </w:pPr>
      <w:r>
        <w:rPr/>
        <w:t xml:space="preserve">Určení strojů, zařízení a nářadí pro jednotlivé typy výkovků (výlisků).</w:t>
      </w:r>
    </w:p>
    <w:p>
      <w:pPr>
        <w:numPr>
          <w:ilvl w:val="0"/>
          <w:numId w:val="5"/>
        </w:numPr>
      </w:pPr>
      <w:r>
        <w:rPr/>
        <w:t xml:space="preserve">Identifikace neshod produktu z důvodu nevhodného tepelného zpracování a stanovení nápravných opatření.</w:t>
      </w:r>
    </w:p>
    <w:p>
      <w:pPr>
        <w:numPr>
          <w:ilvl w:val="0"/>
          <w:numId w:val="5"/>
        </w:numPr>
      </w:pPr>
      <w:r>
        <w:rPr/>
        <w:t xml:space="preserve">Účast na zkouškách nových strojů a zařízení.</w:t>
      </w:r>
    </w:p>
    <w:p>
      <w:pPr>
        <w:numPr>
          <w:ilvl w:val="0"/>
          <w:numId w:val="5"/>
        </w:numPr>
      </w:pPr>
      <w:r>
        <w:rPr/>
        <w:t xml:space="preserve">Zpracovávání krátkodobých, střednědobých a dlouhodobých koncepcí kovárenské výroby.</w:t>
      </w:r>
    </w:p>
    <w:p>
      <w:pPr>
        <w:numPr>
          <w:ilvl w:val="0"/>
          <w:numId w:val="5"/>
        </w:numPr>
      </w:pPr>
      <w:r>
        <w:rPr/>
        <w:t xml:space="preserve">Určování optimálního využívání výrobních a pracovních kapacit.</w:t>
      </w:r>
    </w:p>
    <w:p>
      <w:pPr>
        <w:numPr>
          <w:ilvl w:val="0"/>
          <w:numId w:val="5"/>
        </w:numPr>
      </w:pPr>
      <w:r>
        <w:rPr/>
        <w:t xml:space="preserve">Sledování a vyhodnocování výrobních nákladů.</w:t>
      </w:r>
    </w:p>
    <w:p>
      <w:pPr>
        <w:numPr>
          <w:ilvl w:val="0"/>
          <w:numId w:val="5"/>
        </w:numPr>
      </w:pPr>
      <w:r>
        <w:rPr/>
        <w:t xml:space="preserve">Provádění kontroly dodržování technologických postupů a předpisů, hygienických předpisů, předpisů v oblasti požární ochrany, ochrany a bezpečnosti zdraví při práci, pracovní kázně a vnitropodnikových směrnic.</w:t>
      </w:r>
    </w:p>
    <w:p>
      <w:pPr>
        <w:numPr>
          <w:ilvl w:val="0"/>
          <w:numId w:val="5"/>
        </w:numPr>
      </w:pPr>
      <w:r>
        <w:rPr/>
        <w:t xml:space="preserve">Zpracování a vyhodnocování obchodních a ekonomických ukazatelů a analýz.</w:t>
      </w:r>
    </w:p>
    <w:p>
      <w:pPr>
        <w:numPr>
          <w:ilvl w:val="0"/>
          <w:numId w:val="5"/>
        </w:numPr>
      </w:pPr>
      <w:r>
        <w:rPr/>
        <w:t xml:space="preserve">Zajišťování technické přípravy změn sortimentu a zavádění nových produktů.</w:t>
      </w:r>
    </w:p>
    <w:p>
      <w:pPr>
        <w:numPr>
          <w:ilvl w:val="0"/>
          <w:numId w:val="5"/>
        </w:numPr>
      </w:pPr>
      <w:r>
        <w:rPr/>
        <w:t xml:space="preserve">Vedení příslušné technické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Ostatní důlní a hutní inženýři a specialisté v příbuzných oborech</w:t>
      </w:r>
    </w:p>
    <w:p>
      <w:pPr>
        <w:numPr>
          <w:ilvl w:val="0"/>
          <w:numId w:val="5"/>
        </w:numPr>
      </w:pPr>
      <w:r>
        <w:rPr/>
        <w:t xml:space="preserve">Důlní a hutní inženýři a specialisté v příbuzných oborech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Důlní a hutní inženýři a specialisté v příbuzných oborech (CZ-ISCO 2146)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71 639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104 522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56 455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71 586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92 387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45 666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62 151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95 712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2146</w:t>
            </w:r>
          </w:p>
        </w:tc>
        <w:tc>
          <w:tcPr>
            <w:tcW w:w="2000" w:type="dxa"/>
          </w:tcPr>
          <w:p>
            <w:pPr/>
            <w:r>
              <w:rPr/>
              <w:t xml:space="preserve">Důlní a hutní inženýři a specialisté v příbuzných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68 925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2146</w:t>
            </w:r>
          </w:p>
        </w:tc>
        <w:tc>
          <w:tcPr>
            <w:tcW w:w="3000" w:type="dxa"/>
          </w:tcPr>
          <w:p>
            <w:pPr/>
            <w:r>
              <w:rPr/>
              <w:t xml:space="preserve">Důlní a hutní inženýři a specialisté v příbuzných oborech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http://data.europa.eu/esco/isco/C2146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metalurgické inženýrství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2109T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Ekonomika a management v metalurgii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2109T001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Ekonomika a management v metalurgii - ekonomika podniku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2109T002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Ekonomika a management v metalurgii - podnikový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2109T003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Metalurgické inženýrství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2109T008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Metalurgie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2109T009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Metalurgie - tváření materiálů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2109T013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Metalurgie železa a oceli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2109T016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Nauka o kovech a tváření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2109T018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Tváření materiálu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2109T030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Technologie tváření a úpravy materiálu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2109T034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e71.Z.1310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technologického úseku kovárenské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e71.D.1019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a motivování zaměstnanců, zajišťování komunikace mezi zaměstnanci a vedením kovárenského provozu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e71.D.2547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Stanovení technologických postupů tepelného zpracování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e71.D.2544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Stanovení technologického postupu pro vychlazování výkovků pro kování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e72.D.2541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výrobních a kontrolních podkladů pro ověřování série a sériovou výrobu výkovků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e72.D.2521</w:t>
            </w:r>
          </w:p>
        </w:tc>
        <w:tc>
          <w:tcPr>
            <w:tcW w:w="3000" w:type="dxa"/>
          </w:tcPr>
          <w:p>
            <w:pPr/>
            <w:r>
              <w:rPr/>
              <w:t xml:space="preserve">Tvorba technických podkladů pro marketingovou a obchodní činnost v oblasti kovárenské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e72.D.2451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Stanovení technologického postupu kování výkovků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e71.D.1017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dodržování technologických postupů a bezpečnostních předpisů v kovárenské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e71.D.3991</w:t>
            </w:r>
          </w:p>
        </w:tc>
        <w:tc>
          <w:tcPr>
            <w:tcW w:w="3000" w:type="dxa"/>
          </w:tcPr>
          <w:p>
            <w:pPr/>
            <w:r>
              <w:rPr/>
              <w:t xml:space="preserve">Určování optimálního využívání výrobních a pracovních kapacit na pracovištích kovárenské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i54.D.3025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a schvalování norem a směrnic výroby z hlediska kvality, cenové efektivity a bezpečnosti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e71.D.1007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dodržování pracovní a technologické kázně, předpisů BOZP a hygieny práce v řízeném úseku kovárenské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i54.D.6342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Analyzování příčin provozních problémů, návrhy na jejich odstranění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e71.D.2521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koncepcí, metodik a prognóz rozvoje v oblasti kovárenské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tvorby technologických postupů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e71._.0054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tepelného zpracování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e72._.0038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tváření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e71._.0035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tvářecích nástrojů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kovářství a kovárenství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strojírenství a v kovovýrobě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kovové materiály a slitiny a jejich vlastnosti (např. tvrdost, pružnost, houževnatost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ve strojírenství a kovovýrobě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j13._.0023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defektoskopie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e71._.0036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technika měření teplot a regulace pecí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ekonomika a řízení ve strojírenství a kovovýrobě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management pro top manažery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e75._.0066</w:t>
            </w:r>
          </w:p>
        </w:tc>
        <w:tc>
          <w:tcPr>
            <w:tcW w:w="3000" w:type="dxa"/>
          </w:tcPr>
          <w:p>
            <w:pPr/>
            <w:r>
              <w:rPr/>
              <w:t xml:space="preserve">automatizované systémy řízení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 ve strojírenství a kovovýrobě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podnikavosti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Prognosticky závažná onemocnění cév a nervů horních končetin</w:t>
      </w:r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>
        <w:numPr>
          <w:ilvl w:val="0"/>
          <w:numId w:val="5"/>
        </w:numPr>
      </w:pPr>
      <w:r>
        <w:rPr/>
        <w:t xml:space="preserve">Prognosticky závažné imunodeficitní stavy</w:t>
      </w:r>
    </w:p>
    <w:p>
      <w:pPr>
        <w:numPr>
          <w:ilvl w:val="0"/>
          <w:numId w:val="5"/>
        </w:numPr>
      </w:pPr>
      <w:r>
        <w:rPr/>
        <w:t xml:space="preserve">Stavy po poškození ionizujícím zářením</w:t>
      </w:r>
    </w:p>
    <w:p>
      <w:pPr>
        <w:numPr>
          <w:ilvl w:val="0"/>
          <w:numId w:val="5"/>
        </w:numPr>
      </w:pPr>
      <w:r>
        <w:rPr/>
        <w:t xml:space="preserve">Osoby s kardiostimulátorem</w:t>
      </w:r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Chronická onemocnění jater</w:t>
      </w:r>
    </w:p>
    <w:p>
      <w:pPr>
        <w:numPr>
          <w:ilvl w:val="0"/>
          <w:numId w:val="5"/>
        </w:numPr>
      </w:pPr>
      <w:r>
        <w:rPr/>
        <w:t xml:space="preserve">Závažné poruchy krvetvorby a krvácivé stavy</w:t>
      </w:r>
    </w:p>
    <w:p>
      <w:pPr>
        <w:numPr>
          <w:ilvl w:val="0"/>
          <w:numId w:val="5"/>
        </w:numPr>
      </w:pPr>
      <w:r>
        <w:rPr/>
        <w:t xml:space="preserve">Závažná orgánová onemocnění podle druhu neionizujícího záření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>
        <w:pStyle w:val="Heading3"/>
      </w:pPr>
      <w:bookmarkStart w:id="20" w:name="_Toc20"/>
      <w:r>
        <w:t>Onemocnění vylučující výkon povolání / specializace povolání.e</w:t>
      </w:r>
      <w:bookmarkEnd w:id="20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6404C1D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Kovárenský inženýr</dc:title>
  <dc:description>Kovárenský inženýr stanovuje a koordinuje technologické a technické postupy, vypracovává technickou a technologickou dokumentaci, zajišťuje, organizuje, řídí přípravu a průběh kovárenské výroby, koordinuje činnosti při zavádění nových výrobků, procesů a systémů a případně řeší výzkumně vývojovou činnost v kovárenství.</dc:description>
  <dc:subject/>
  <cp:keywords/>
  <cp:category>Povolání</cp:category>
  <cp:lastModifiedBy/>
  <dcterms:created xsi:type="dcterms:W3CDTF">2017-11-22T09:14:53+01:00</dcterms:created>
  <dcterms:modified xsi:type="dcterms:W3CDTF">2023-04-17T11:36:52+02:00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