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Obsluha železniční osobní dopravy</w:t>
      </w:r>
      <w:bookmarkEnd w:id="1"/>
    </w:p>
    <w:p>
      <w:pPr/>
      <w:r>
        <w:rPr/>
        <w:t xml:space="preserve">Obsluha železniční osobní dopravy zajišťuje doprovod vlaků osobní dopravy a vykonává nebo řídí
práce související s přepravou osob, zvířat a zavazadel.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Doprava a logistika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železniční a kolejová doprava a přeprava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Průvodčí, Vlakvedoucí, Palubní průvodčí v železniční dopravě, Průvodčí osobní přepravy, Railway conductor, Zugführer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Výprava vlaku z určených stanic a zastávek.</w:t>
      </w:r>
    </w:p>
    <w:p>
      <w:pPr>
        <w:numPr>
          <w:ilvl w:val="0"/>
          <w:numId w:val="5"/>
        </w:numPr>
      </w:pPr>
      <w:r>
        <w:rPr/>
        <w:t xml:space="preserve">Zajišťování doprovodu vlaků osobní dopravy.</w:t>
      </w:r>
    </w:p>
    <w:p>
      <w:pPr>
        <w:numPr>
          <w:ilvl w:val="0"/>
          <w:numId w:val="5"/>
        </w:numPr>
      </w:pPr>
      <w:r>
        <w:rPr/>
        <w:t xml:space="preserve">Příprava podkladů pro jízdu vlaku.</w:t>
      </w:r>
    </w:p>
    <w:p>
      <w:pPr>
        <w:numPr>
          <w:ilvl w:val="0"/>
          <w:numId w:val="5"/>
        </w:numPr>
      </w:pPr>
      <w:r>
        <w:rPr/>
        <w:t xml:space="preserve">Kontrola jízdních dokladů cestujících.</w:t>
      </w:r>
    </w:p>
    <w:p>
      <w:pPr>
        <w:numPr>
          <w:ilvl w:val="0"/>
          <w:numId w:val="5"/>
        </w:numPr>
      </w:pPr>
      <w:r>
        <w:rPr/>
        <w:t xml:space="preserve">Odbavování cestujících a zavazadel.</w:t>
      </w:r>
    </w:p>
    <w:p>
      <w:pPr>
        <w:numPr>
          <w:ilvl w:val="0"/>
          <w:numId w:val="5"/>
        </w:numPr>
      </w:pPr>
      <w:r>
        <w:rPr/>
        <w:t xml:space="preserve">Provádění jednoduchého posunu v určených stanicích.</w:t>
      </w:r>
    </w:p>
    <w:p>
      <w:pPr>
        <w:numPr>
          <w:ilvl w:val="0"/>
          <w:numId w:val="5"/>
        </w:numPr>
      </w:pPr>
      <w:r>
        <w:rPr/>
        <w:t xml:space="preserve">Předávání pokynů mezi dopravními zaměstnanci.</w:t>
      </w:r>
    </w:p>
    <w:p>
      <w:pPr>
        <w:numPr>
          <w:ilvl w:val="0"/>
          <w:numId w:val="5"/>
        </w:numPr>
      </w:pPr>
      <w:r>
        <w:rPr/>
        <w:t xml:space="preserve">Obsluha výhybek a výměnových zámků.</w:t>
      </w:r>
    </w:p>
    <w:p>
      <w:pPr>
        <w:numPr>
          <w:ilvl w:val="0"/>
          <w:numId w:val="5"/>
        </w:numPr>
      </w:pPr>
      <w:r>
        <w:rPr/>
        <w:t xml:space="preserve">Poskytování informací cestujícím o vlakových spojích.</w:t>
      </w:r>
    </w:p>
    <w:p>
      <w:pPr>
        <w:numPr>
          <w:ilvl w:val="0"/>
          <w:numId w:val="5"/>
        </w:numPr>
      </w:pPr>
      <w:r>
        <w:rPr/>
        <w:t xml:space="preserve">Řízení nakládky a překládky zavazadel a spěšnin.</w:t>
      </w:r>
    </w:p>
    <w:p>
      <w:pPr>
        <w:numPr>
          <w:ilvl w:val="0"/>
          <w:numId w:val="5"/>
        </w:numPr>
      </w:pPr>
      <w:r>
        <w:rPr/>
        <w:t xml:space="preserve">Kontrola zařízení a vybavení vozu.</w:t>
      </w:r>
    </w:p>
    <w:p>
      <w:pPr>
        <w:numPr>
          <w:ilvl w:val="0"/>
          <w:numId w:val="5"/>
        </w:numPr>
      </w:pPr>
      <w:r>
        <w:rPr/>
        <w:t xml:space="preserve">Zajišťování pořádku, bezpečnosti a pohodlí cestujících.</w:t>
      </w:r>
    </w:p>
    <w:p>
      <w:pPr>
        <w:numPr>
          <w:ilvl w:val="0"/>
          <w:numId w:val="5"/>
        </w:numPr>
      </w:pPr>
      <w:r>
        <w:rPr/>
        <w:t xml:space="preserve">Spolupráce se strojvedoucím a dispečerem.</w:t>
      </w:r>
    </w:p>
    <w:p>
      <w:pPr>
        <w:numPr>
          <w:ilvl w:val="0"/>
          <w:numId w:val="5"/>
        </w:numPr>
      </w:pPr>
      <w:r>
        <w:rPr/>
        <w:t xml:space="preserve">Vedení příslušné dokumentace.</w:t>
      </w:r>
    </w:p>
    <w:p>
      <w:pPr>
        <w:numPr>
          <w:ilvl w:val="0"/>
          <w:numId w:val="5"/>
        </w:numPr>
      </w:pPr>
      <w:r>
        <w:rPr/>
        <w:t xml:space="preserve">Součinnost s jednotkami IZS, Policie ČR při mimořádných událostech.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Průvodčí vlaků v osobní dopravě</w:t>
      </w:r>
    </w:p>
    <w:p>
      <w:pPr>
        <w:numPr>
          <w:ilvl w:val="0"/>
          <w:numId w:val="5"/>
        </w:numPr>
      </w:pPr>
      <w:r>
        <w:rPr/>
        <w:t xml:space="preserve">Průvodčí a příbuzní pracovníci v osobní dopravě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Průvodčí a příbuzní pracovníci v osobní dopravě (CZ-ISCO 5112)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45 521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78 064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38 781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46 299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53 934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48 608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55 869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28 659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59 959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49 468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58 525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39 573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54 383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42 427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49 868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58 774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44 229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48 791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54 629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54 605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40 921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55 490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5112</w:t>
            </w:r>
          </w:p>
        </w:tc>
        <w:tc>
          <w:tcPr>
            <w:tcW w:w="2000" w:type="dxa"/>
          </w:tcPr>
          <w:p>
            <w:pPr/>
            <w:r>
              <w:rPr/>
              <w:t xml:space="preserve">Průvodčí a příbuzní pracovníci v osobní dopravě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47 608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5112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Průvodčí a příbuzní pracovníci v dopravě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http://data.europa.eu/esco/isco/C5112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železničář, práce v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3752H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Železničář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3752H01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Železničář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3752H001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Železničář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37-52-H/01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doprava a spoje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gastronomie, hotelnictví a turismus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65xxH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Průvodčí osobní přepravy (37-016-H)</w:t>
      </w:r>
    </w:p>
    <w:p>
      <w:pPr>
        <w:numPr>
          <w:ilvl w:val="0"/>
          <w:numId w:val="5"/>
        </w:numPr>
      </w:pPr>
      <w:r>
        <w:rPr/>
        <w:t xml:space="preserve">Vlakvedoucí osobní přepravy (37-015-H)</w:t>
      </w:r>
    </w:p>
    <w:p/>
    <w:p>
      <w:pPr>
        <w:pStyle w:val="Heading3"/>
      </w:pPr>
      <w:bookmarkStart w:id="15" w:name="_Toc15"/>
      <w:r>
        <w:t>Další vhodné kvalifikace</w:t>
      </w:r>
      <w:bookmarkEnd w:id="15"/>
    </w:p>
    <w:p>
      <w:pPr>
        <w:numPr>
          <w:ilvl w:val="0"/>
          <w:numId w:val="5"/>
        </w:numPr>
      </w:pPr>
      <w:r>
        <w:rPr/>
        <w:t xml:space="preserve">povinné - Odborná způsobilost k příslušným činnostem podle předpisů dopravce nebo Správy železnic, státní organizace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h22.D.8042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Vyhotovování jízdních dokladů ve vlaku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h22.Z.1008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nakládky a překládky zavazadel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h22.Z.1021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posunu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h22.B.4012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železničních návěstidel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h22.Z.1052</w:t>
            </w:r>
          </w:p>
        </w:tc>
        <w:tc>
          <w:tcPr>
            <w:tcW w:w="3000" w:type="dxa"/>
          </w:tcPr>
          <w:p>
            <w:pPr/>
            <w:r>
              <w:rPr/>
              <w:t xml:space="preserve">Výprava vlaku z železniční stanice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h22.C.1002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informací o vlakových spojích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h22.B.1182</w:t>
            </w:r>
          </w:p>
        </w:tc>
        <w:tc>
          <w:tcPr>
            <w:tcW w:w="3000" w:type="dxa"/>
          </w:tcPr>
          <w:p>
            <w:pPr/>
            <w:r>
              <w:rPr/>
              <w:t xml:space="preserve">Zkouška brzdy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h22.B.4014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železničních výhybek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h22.D.5001</w:t>
            </w:r>
          </w:p>
        </w:tc>
        <w:tc>
          <w:tcPr>
            <w:tcW w:w="3000" w:type="dxa"/>
          </w:tcPr>
          <w:p>
            <w:pPr/>
            <w:r>
              <w:rPr/>
              <w:t xml:space="preserve">Vypočítávání jízdného, dovozného, poplatků, penále a pokut, přirážek podle platných tarifů v osobní železniční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h22.D.8041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Vyhotovování podkladů pro jízdu vlaků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železniční dopravy a přepravy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h22._.0093</w:t>
            </w:r>
          </w:p>
        </w:tc>
        <w:tc>
          <w:tcPr>
            <w:tcW w:w="3000" w:type="dxa"/>
          </w:tcPr>
          <w:p>
            <w:pPr/>
            <w:r>
              <w:rPr/>
              <w:t xml:space="preserve">interní normy železniční dopravy a přepravy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struktura a organizace železniční dopravy a přepravy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podmínky přepravy osob a nákladu na železnici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dopravní zeměpis (železniční sítě, elektrizované tratě, úzkorozchodné tratě, přechodové stanice)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zabezpečovací a sdělovací zařízení v železniční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návěstidla a výhybky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h22._.0026</w:t>
            </w:r>
          </w:p>
        </w:tc>
        <w:tc>
          <w:tcPr>
            <w:tcW w:w="3000" w:type="dxa"/>
          </w:tcPr>
          <w:p>
            <w:pPr/>
            <w:r>
              <w:rPr/>
              <w:t xml:space="preserve">výpočty jízdného, tarifů, slev,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l21._.0072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součinnosti s jednotkami IZS, Policie ČR a vymezenými osobami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pStyle w:val="Heading3"/>
      </w:pPr>
      <w:bookmarkStart w:id="23" w:name="_Toc23"/>
      <w:r>
        <w:t>Onemocnění vylučující výkon povolání / specializace povolání.e</w:t>
      </w:r>
      <w:bookmarkEnd w:id="23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b w:val="1"/>
          <w:bCs w:val="1"/>
        </w:rPr>
        <w:t xml:space="preserve">Poznámka ke zdravotním podmínkám</w:t>
      </w:r>
    </w:p>
    <w:p>
      <w:pPr/>
      <w:r>
        <w:rPr/>
        <w:t xml:space="preserve">Zdravotní způsobilost pro výkon povolání je stanovena vyhláškou Ministerstva dopravy č. 101/1995 Sb., kterou se vydává Řád pro zdravotní způsobilost osob při provozování dráhy a drážní dopravy.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C78C3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Obsluha železniční osobní dopravy</dc:title>
  <dc:description>Obsluha železniční osobní dopravy zajišťuje doprovod vlaků osobní dopravy a vykonává nebo řídí
práce související s přepravou osob, zvířat a zavazadel.</dc:description>
  <dc:subject/>
  <cp:keywords/>
  <cp:category>Povolání</cp:category>
  <cp:lastModifiedBy/>
  <dcterms:created xsi:type="dcterms:W3CDTF">2017-11-22T09:21:53+01:00</dcterms:created>
  <dcterms:modified xsi:type="dcterms:W3CDTF">2022-02-15T14:46:00+01:00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