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Komandující</w:t>
      </w:r>
      <w:bookmarkEnd w:id="1"/>
    </w:p>
    <w:p>
      <w:pPr/>
      <w:r>
        <w:rPr/>
        <w:t xml:space="preserve">Komandující řídí a zabezpečuje efektivní hospodaření s fondem pracovní doby zaměstnanců staniční služby, vlakových čet a obsluhy vlaků při obsazování pracovních míst ve svěřeném provozním obvodu.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Commandeering in rail transport, Kommandantin des Eisenbahnverkehrs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racionální využívání fondu pracovní doby pracovníků ve svěřeném provozním obvodu.</w:t>
      </w:r>
    </w:p>
    <w:p>
      <w:pPr>
        <w:numPr>
          <w:ilvl w:val="0"/>
          <w:numId w:val="5"/>
        </w:numPr>
      </w:pPr>
      <w:r>
        <w:rPr/>
        <w:t xml:space="preserve">Sestavování služebních rozvrhů (turnusů).</w:t>
      </w:r>
    </w:p>
    <w:p>
      <w:pPr>
        <w:numPr>
          <w:ilvl w:val="0"/>
          <w:numId w:val="5"/>
        </w:numPr>
      </w:pPr>
      <w:r>
        <w:rPr/>
        <w:t xml:space="preserve">Vedení evidence a přehledu o výkonech přidělených zaměstnanců v rámci svěřeného provozního obvodu.</w:t>
      </w:r>
    </w:p>
    <w:p>
      <w:pPr>
        <w:numPr>
          <w:ilvl w:val="0"/>
          <w:numId w:val="5"/>
        </w:numPr>
      </w:pPr>
      <w:r>
        <w:rPr/>
        <w:t xml:space="preserve">Komplexní řízení a koordinace činnosti určených směn svěřeného provozního obvodu.</w:t>
      </w:r>
    </w:p>
    <w:p>
      <w:pPr>
        <w:numPr>
          <w:ilvl w:val="0"/>
          <w:numId w:val="5"/>
        </w:numPr>
      </w:pPr>
      <w:r>
        <w:rPr/>
        <w:t xml:space="preserve">Plánování směn, dovolených a dalších nepracovních stavů.</w:t>
      </w:r>
    </w:p>
    <w:p>
      <w:pPr>
        <w:numPr>
          <w:ilvl w:val="0"/>
          <w:numId w:val="5"/>
        </w:numPr>
      </w:pPr>
      <w:r>
        <w:rPr/>
        <w:t xml:space="preserve">Evidence zdravotní způsobilosti přidělených zaměstnanců.</w:t>
      </w:r>
    </w:p>
    <w:p>
      <w:pPr>
        <w:numPr>
          <w:ilvl w:val="0"/>
          <w:numId w:val="5"/>
        </w:numPr>
      </w:pPr>
      <w:r>
        <w:rPr/>
        <w:t xml:space="preserve">Přihlašování zaměstnanců na školení a zkoušky.</w:t>
      </w:r>
    </w:p>
    <w:p>
      <w:pPr>
        <w:numPr>
          <w:ilvl w:val="0"/>
          <w:numId w:val="5"/>
        </w:numPr>
      </w:pPr>
      <w:r>
        <w:rPr/>
        <w:t xml:space="preserve">Odpovědnost za obsazování směn zaměstnanci s odpovídající zdravotní způsobilostí.</w:t>
      </w:r>
    </w:p>
    <w:p>
      <w:pPr>
        <w:numPr>
          <w:ilvl w:val="0"/>
          <w:numId w:val="5"/>
        </w:numPr>
      </w:pPr>
      <w:r>
        <w:rPr/>
        <w:t xml:space="preserve">Zajišťování činností při výlukách a jiných mimořádnostech.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Komandující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43237</w:t>
            </w:r>
          </w:p>
        </w:tc>
        <w:tc>
          <w:tcPr>
            <w:tcW w:w="2000" w:type="dxa"/>
          </w:tcPr>
          <w:p>
            <w:pPr/>
            <w:r>
              <w:rPr/>
              <w:t xml:space="preserve">Komandující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Komandující (37-034-M)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směny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vlaků vlakovými četami a obsluhami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obsazení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vlakových čet a obsluhy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služebních rozvrhů staniční služby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vlakových čet a jednotlivých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i31.A.8219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docházky zaměstnanců a vyplňování podkladů pro mzdovou účtárnu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02F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Komandující</dc:title>
  <dc:description>Komandující řídí a zabezpečuje efektivní hospodaření s fondem pracovní doby zaměstnanců staniční služby, vlakových čet a obsluhy vlaků při obsazování pracovních míst ve svěřeném provozním obvodu.</dc:description>
  <dc:subject/>
  <cp:keywords/>
  <cp:category>Povolání</cp:category>
  <cp:lastModifiedBy/>
  <dcterms:created xsi:type="dcterms:W3CDTF">2017-11-22T09:10:14+01:00</dcterms:created>
  <dcterms:modified xsi:type="dcterms:W3CDTF">2022-02-15T14:27:50+01:00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