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pracovní</w:t>
      </w:r>
      <w:bookmarkEnd w:id="1"/>
    </w:p>
    <w:p>
      <w:pPr/>
      <w:r>
        <w:rPr/>
        <w:t xml:space="preserve">Potápěč pracovní vede, organizuje a zodpovídá za pracovníky provádějící různé potápěčské práce, práce ve zvýšeném tlaku vzduchu a práce ve zvýšeném tlaku okolního prostředí - hyperbarické práce nebo je přímo vykonává a zajišťuje.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Commercial Diver, Professional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zajištění bezpečnosti a kvality potápěčských prací, prací ve zvýšeném tlaku vzduchu a prací ve zvýšeném tlaku okolního prostředí - hyperbarické práce.</w:t>
      </w:r>
    </w:p>
    <w:p>
      <w:pPr>
        <w:numPr>
          <w:ilvl w:val="0"/>
          <w:numId w:val="5"/>
        </w:numPr>
      </w:pPr>
      <w:r>
        <w:rPr/>
        <w:t xml:space="preserve">Realizace pracovního úkolu a technologického postupu potápěčských prací, prací ve zvýšeném tlaku vzduchu a prací ve zvýšeném tlaku okolního prostředí - hyperbarických prací.</w:t>
      </w:r>
    </w:p>
    <w:p>
      <w:pPr>
        <w:numPr>
          <w:ilvl w:val="0"/>
          <w:numId w:val="5"/>
        </w:numPr>
      </w:pPr>
      <w:r>
        <w:rPr/>
        <w:t xml:space="preserve">Zajištění a vymezení bezpečného pracoviště pro provádění potápěčských prací, prací ve zvýšeném tlaku vzduchu, prací ve zvýšeném tlaku okolního prostředí - hyperbarických prací.</w:t>
      </w:r>
    </w:p>
    <w:p>
      <w:pPr>
        <w:numPr>
          <w:ilvl w:val="0"/>
          <w:numId w:val="5"/>
        </w:numPr>
      </w:pPr>
      <w:r>
        <w:rPr/>
        <w:t xml:space="preserve">Sestavení pracovní skupiny v odpovídajícím počtu pracovníků s odpovídající kvalifikací.</w:t>
      </w:r>
    </w:p>
    <w:p>
      <w:pPr>
        <w:numPr>
          <w:ilvl w:val="0"/>
          <w:numId w:val="5"/>
        </w:numPr>
      </w:pPr>
      <w:r>
        <w:rPr/>
        <w:t xml:space="preserve">Určení vhodné techniky a výstroje a kontrola jejího stavu před každým použitím.</w:t>
      </w:r>
    </w:p>
    <w:p>
      <w:pPr>
        <w:numPr>
          <w:ilvl w:val="0"/>
          <w:numId w:val="5"/>
        </w:numPr>
      </w:pPr>
      <w:r>
        <w:rPr/>
        <w:t xml:space="preserve">Určení a kontrola komunikačního systému před každým použitím.</w:t>
      </w:r>
    </w:p>
    <w:p>
      <w:pPr>
        <w:numPr>
          <w:ilvl w:val="0"/>
          <w:numId w:val="5"/>
        </w:numPr>
      </w:pPr>
      <w:r>
        <w:rPr/>
        <w:t xml:space="preserve">Zajištění bezpečnostních a dalších předpisů a prokazatelné seznámení pracovníků s těmito předpisy před zahájením potápěčských prací, nebo prací ve zvýšeném tlaku okolního prostředí - hyperbarických prací.</w:t>
      </w:r>
    </w:p>
    <w:p>
      <w:pPr>
        <w:numPr>
          <w:ilvl w:val="0"/>
          <w:numId w:val="5"/>
        </w:numPr>
      </w:pPr>
      <w:r>
        <w:rPr/>
        <w:t xml:space="preserve">Zabezpečení pracoviště vytápěným uzavřeným prostorem pro odpočinek od nepříznivých vlivů práce, dle zvláštního předpisu.</w:t>
      </w:r>
    </w:p>
    <w:p>
      <w:pPr>
        <w:numPr>
          <w:ilvl w:val="0"/>
          <w:numId w:val="5"/>
        </w:numPr>
      </w:pPr>
      <w:r>
        <w:rPr/>
        <w:t xml:space="preserve">Odborné práce při řešení krizových situací na vodě, pod vodou, nebo při povodních.</w:t>
      </w:r>
    </w:p>
    <w:p>
      <w:pPr>
        <w:numPr>
          <w:ilvl w:val="0"/>
          <w:numId w:val="5"/>
        </w:numPr>
      </w:pPr>
      <w:r>
        <w:rPr/>
        <w:t xml:space="preserve">Vedení příslušné dokumentace provedených prací.</w:t>
      </w:r>
    </w:p>
    <w:p>
      <w:pPr>
        <w:numPr>
          <w:ilvl w:val="0"/>
          <w:numId w:val="5"/>
        </w:numPr>
      </w:pPr>
      <w:r>
        <w:rPr/>
        <w:t xml:space="preserve">Průzkum, revize, mapování, kontrola a dokumentace objektů pod vodou.</w:t>
      </w:r>
    </w:p>
    <w:p>
      <w:pPr>
        <w:numPr>
          <w:ilvl w:val="0"/>
          <w:numId w:val="5"/>
        </w:numPr>
      </w:pPr>
      <w:r>
        <w:rPr/>
        <w:t xml:space="preserve">Potápěčské práce v prostředí bez volné hladiny, v uzavřených prostorách a pod ledem.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/>
    <w:p>
      <w:pPr>
        <w:pStyle w:val="Heading3"/>
      </w:pPr>
      <w:bookmarkStart w:id="6" w:name="_Toc6"/>
      <w:r>
        <w:t>Další vzdělání</w:t>
      </w:r>
      <w:bookmarkEnd w:id="6"/>
    </w:p>
    <w:p>
      <w:pPr>
        <w:pStyle w:val="Heading4"/>
      </w:pPr>
      <w:bookmarkStart w:id="7" w:name="_Toc7"/>
      <w:r>
        <w:t>Profesní kvalifikace</w:t>
      </w:r>
      <w:bookmarkEnd w:id="7"/>
    </w:p>
    <w:p>
      <w:pPr>
        <w:numPr>
          <w:ilvl w:val="0"/>
          <w:numId w:val="5"/>
        </w:numPr>
      </w:pPr>
      <w:r>
        <w:rPr/>
        <w:t xml:space="preserve">Potápěč/potápěčka pracovní (69-014-H)</w:t>
      </w:r>
    </w:p>
    <w:p/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Báňské záchranářství - odborná způsobilost podle vyhlášky č. 447/2001 Sb., o báňské záchranné službě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Činnosti střelmistra - průkaz střelmistra - odborná způsobilost podle vyhlášky č. 72/1988 Sb., o používání výbušnin 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předpisech, postupech, metodách a dokumentaci pro vykonávání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postupů pro potápěčské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pracovních skupin a určení kvalifikace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průzkumu podmínek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krizové situace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záchranářských potápěčských prací při hledání, vyprošťování a evakuaci osob, techniky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potápěčské fyziky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provádění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potápěčských prací v uzavřeném prostoru a bez volné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zahájení a provozování živnostenského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F0E1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pracovní</dc:title>
  <dc:description>Potápěč pracovní vede, organizuje a zodpovídá za pracovníky provádějící různé potápěčské práce, práce ve zvýšeném tlaku vzduchu a práce ve zvýšeném tlaku okolního prostředí - hyperbarické práce nebo je přímo vykonává a zajišťuje.</dc:description>
  <dc:subject/>
  <cp:keywords/>
  <cp:category>Specializace</cp:category>
  <cp:lastModifiedBy/>
  <dcterms:created xsi:type="dcterms:W3CDTF">2017-11-22T09:09:55+01:00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