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lékař</w:t>
      </w:r>
      <w:bookmarkEnd w:id="1"/>
    </w:p>
    <w:p>
      <w:pPr/>
      <w:r>
        <w:rPr/>
        <w:t xml:space="preserve">Veterinární lékař poskytuje zvířatům preventivní, diagnostickou, léčebnou péči a poskytuje poradenství v oblasti chovu zvířat a ochrany zdraví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Zvěrolékař, Veterinář, Veterinary surgeon, Veterinarian, Doktor veterinární medicíny, Soukromý veterinární lékař, der Tierarzt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166/1999, Sb., o veterinární péči, vyhláškou č. 342/2012 Sb., o zdraví zvířat a jeho ochraně, o přemísťování a přepravě zvířat a o oprávnění a odborné způsobilosti k výkonu některých odborných veterinárních činností a dle zákona č. 381/1991 Sb., o Komoře veterinárních lékařů České republiky, ve znění pozdějších předpisů a dalších souvisejících zákonů.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http://data.europa.eu/esco/isco/C2250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4301T014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Všeobecné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Osvědčení o splnění podmínek pro výkon veterinární, léčebné a preventivní činnosti podle zákona č. 381/1991 Sb., o Komoře veterinárních lékařů České republiky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veterinárního vyšetřování a diagnostikování chorob nebo zranění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laboratorních vyšetření a prací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nebo léčebných veterinárních zákroků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léčebných veterinárních postupů a ozdravných programů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technologických a hygienických postupů při provádění inseminace a vpravování embryí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základních praktických informací v oblasti reprodukce, šlechtění, výživy, podmínek chovu a odchovu včetně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údajů do chovatelské a jiné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B93C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lékař</dc:title>
  <dc:description>Veterinární lékař poskytuje zvířatům preventivní, diagnostickou, léčebnou péči a poskytuje poradenství v oblasti chovu zvířat a ochrany zdraví zvířat.</dc:description>
  <dc:subject/>
  <cp:keywords/>
  <cp:category>Povolání</cp:category>
  <cp:lastModifiedBy/>
  <dcterms:created xsi:type="dcterms:W3CDTF">2017-11-22T09:14:54+01:00</dcterms:created>
  <dcterms:modified xsi:type="dcterms:W3CDTF">2021-10-13T10:45:57+02:00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