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Manipulační pracovník v dopravě a logistice</w:t>
      </w:r>
      <w:bookmarkEnd w:id="1"/>
    </w:p>
    <w:p>
      <w:pPr/>
      <w:r>
        <w:rPr/>
        <w:t xml:space="preserve">Manipulační pracovník v dopravě a logistice provádí podle stanovených technologických postupů a norem pomocné, přípravné, obslužné a manipulační práce pomocí mechanizačních zdvihacích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dopravě, Manipulační dělník, Pomocný dělník, Pomocný pracovník v dopravě, Pracovník v dopravní infrastruktuře, Pomocný pracovník ve skladu, Manipulační pracovník se zbožím ve skladu, Transport assistant, Transport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v dopravním nebo dopravně-servisním provozu.</w:t>
      </w:r>
    </w:p>
    <w:p>
      <w:pPr>
        <w:numPr>
          <w:ilvl w:val="0"/>
          <w:numId w:val="5"/>
        </w:numPr>
      </w:pPr>
      <w:r>
        <w:rPr/>
        <w:t xml:space="preserve">Pomocné a manipulační práce při stavbě a údržbě dopravních tratí.</w:t>
      </w:r>
    </w:p>
    <w:p>
      <w:pPr>
        <w:numPr>
          <w:ilvl w:val="0"/>
          <w:numId w:val="5"/>
        </w:numPr>
      </w:pPr>
      <w:r>
        <w:rPr/>
        <w:t xml:space="preserve">Úklidové práce ve skladu, v dopravním nebo dopravně-servisním provozu.</w:t>
      </w:r>
    </w:p>
    <w:p>
      <w:pPr>
        <w:numPr>
          <w:ilvl w:val="0"/>
          <w:numId w:val="5"/>
        </w:numPr>
      </w:pPr>
      <w:r>
        <w:rPr/>
        <w:t xml:space="preserve">Nakládka a vykládka surovin, materiálu nebo zboží z / na dopravní prostředek.</w:t>
      </w:r>
    </w:p>
    <w:p>
      <w:pPr>
        <w:numPr>
          <w:ilvl w:val="0"/>
          <w:numId w:val="5"/>
        </w:numPr>
      </w:pPr>
      <w:r>
        <w:rPr/>
        <w:t xml:space="preserve">Mytí a čištění dopravních prostředků, dopravní techniky a technologických prostor.</w:t>
      </w:r>
    </w:p>
    <w:p>
      <w:pPr>
        <w:numPr>
          <w:ilvl w:val="0"/>
          <w:numId w:val="5"/>
        </w:numPr>
      </w:pPr>
      <w:r>
        <w:rPr/>
        <w:t xml:space="preserve">Pomocné a manipulační práce ve skladech nebo logistických centrech.</w:t>
      </w:r>
    </w:p>
    <w:p>
      <w:pPr>
        <w:numPr>
          <w:ilvl w:val="0"/>
          <w:numId w:val="5"/>
        </w:numPr>
      </w:pPr>
      <w:r>
        <w:rPr/>
        <w:t xml:space="preserve">Provádění denní údržby a drobných oprav dle provozních pokynů.</w:t>
      </w:r>
    </w:p>
    <w:p>
      <w:pPr>
        <w:numPr>
          <w:ilvl w:val="0"/>
          <w:numId w:val="5"/>
        </w:numPr>
      </w:pPr>
      <w:r>
        <w:rPr/>
        <w:t xml:space="preserve">Balení zboží, výrobků a podle norem.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Řízení motorového vozíku v rámci haly, skladu bez přejezdu na veřejnou pozemní komunikaci.</w:t>
      </w:r>
    </w:p>
    <w:p>
      <w:pPr>
        <w:numPr>
          <w:ilvl w:val="0"/>
          <w:numId w:val="5"/>
        </w:numPr>
      </w:pPr>
      <w:r>
        <w:rPr/>
        <w:t xml:space="preserve">Obsluha jednoduchých zdvihacích strojů a zařízení.</w:t>
      </w:r>
    </w:p>
    <w:p>
      <w:pPr>
        <w:numPr>
          <w:ilvl w:val="0"/>
          <w:numId w:val="5"/>
        </w:numPr>
      </w:pPr>
      <w:r>
        <w:rPr/>
        <w:t xml:space="preserve">Pomocné a manipulační práce při zabezpečování zdvihacích zařízení.</w:t>
      </w:r>
    </w:p>
    <w:p>
      <w:pPr>
        <w:numPr>
          <w:ilvl w:val="0"/>
          <w:numId w:val="5"/>
        </w:numPr>
      </w:pPr>
      <w:r>
        <w:rPr/>
        <w:t xml:space="preserve">Řízení pohybu mechanizačních a zdvihacích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přesun hmot, polotovarů a výrobků o hmotnosti nad 50 kg.
Manipulace s předměty a materiálem s použitím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od 15 kg do 50 kg.
Nakládání a skládání přepravovaných hmot, výrobků nebo zboží na vozidlo (závozník).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do 15 kg.
Obsluha jednotlivých dopravníků a násypek.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37xxJ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Manipulační pracovník/pracovnice se zbožím ve skladu (66-007-E)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dopravních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dopravu a vykládku surovin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a vkládání výrobků, polotovarů, součástí a materiálu do regálů a zásobníků, dle rozpisek a plánků, kontrola jejich úplnosti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toku prázdných obalů, respektování pravidel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vnitřních ploch dopravních prostředků v různých režimech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porostů podél dopravní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obsluhy příslušného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2" w:name="_Toc22"/>
      <w:r>
        <w:t>Digitální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3" w:name="_Toc23"/>
      <w:r>
        <w:t>Měkké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4" w:name="_Toc24"/>
      <w:r>
        <w:t>Zdravotní podmínky</w:t>
      </w:r>
      <w:bookmarkEnd w:id="24"/>
    </w:p>
    <w:p>
      <w:pPr>
        <w:pStyle w:val="Heading3"/>
      </w:pPr>
      <w:bookmarkStart w:id="25" w:name="_Toc25"/>
      <w:r>
        <w:t>Onemocnění omezující výkon povolání / specializace povolání.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6" w:name="_Toc26"/>
      <w:r>
        <w:t>Onemocnění vylučující výkon povolání / specializace povolání.e</w:t>
      </w:r>
      <w:bookmarkEnd w:id="2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B4F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Manipulační pracovník v dopravě a logistice</dc:title>
  <dc:description>Manipulační pracovník v dopravě a logistice provádí podle stanovených technologických postupů a norem pomocné, přípravné, obslužné a manipulační práce pomocí mechanizačních zdvihacích zařízení.</dc:description>
  <dc:subject/>
  <cp:keywords/>
  <cp:category>Povolání</cp:category>
  <cp:lastModifiedBy/>
  <dcterms:created xsi:type="dcterms:W3CDTF">2017-11-22T09:19:23+01:00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