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Technický manažer sítí elektronických komunikací</w:t>
      </w:r>
      <w:bookmarkEnd w:id="1"/>
    </w:p>
    <w:p>
      <w:pPr/>
      <w:r>
        <w:rPr/>
        <w:t xml:space="preserve">Technický manažer sítí elektronických komunikací řídí a koordinuje odborné činnosti v oblasti výstavby, provozu, údržby a kontroly rozsáhlých sítí elektronických komunikací.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Servisní manažer, Manažer technické podpory, Inženýr telekomunikací, Telekomunikační inženýr, Technolog v oblasti telekomunikací, Electronic communications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Koncepční, metodické a systémové práce v oblasti provozu a údržby komunikačních systémů a zařízení v sítích elektronických komunikací.</w:t>
      </w:r>
    </w:p>
    <w:p>
      <w:pPr>
        <w:numPr>
          <w:ilvl w:val="0"/>
          <w:numId w:val="5"/>
        </w:numPr>
      </w:pPr>
      <w:r>
        <w:rPr/>
        <w:t xml:space="preserve">Koncepční, metodické a systémové práce v oblasti kmitočtového plánování a energetických bilancí.</w:t>
      </w:r>
    </w:p>
    <w:p>
      <w:pPr>
        <w:numPr>
          <w:ilvl w:val="0"/>
          <w:numId w:val="5"/>
        </w:numPr>
      </w:pPr>
      <w:r>
        <w:rPr/>
        <w:t xml:space="preserve">Koordinace a řešení úkolů zavádění nových služeb v sítích elektronických komunikací.</w:t>
      </w:r>
    </w:p>
    <w:p>
      <w:pPr>
        <w:numPr>
          <w:ilvl w:val="0"/>
          <w:numId w:val="5"/>
        </w:numPr>
      </w:pPr>
      <w:r>
        <w:rPr/>
        <w:t xml:space="preserve">Koordinace kontrolních činností v oblasti sítí a systémů elektronických komunikací.</w:t>
      </w:r>
    </w:p>
    <w:p>
      <w:pPr>
        <w:numPr>
          <w:ilvl w:val="0"/>
          <w:numId w:val="5"/>
        </w:numPr>
      </w:pPr>
      <w:r>
        <w:rPr/>
        <w:t xml:space="preserve">Organizace a koordinace technických auditů sítí elektronických komunikací.</w:t>
      </w:r>
    </w:p>
    <w:p>
      <w:pPr>
        <w:numPr>
          <w:ilvl w:val="0"/>
          <w:numId w:val="5"/>
        </w:numPr>
      </w:pPr>
      <w:r>
        <w:rPr/>
        <w:t xml:space="preserve">Konzultační a poradenská činnost v oblasti obnovy, rozvoje a provozu sítí elektronických komunikací na národní nebo mezinárodní úrovni.</w:t>
      </w:r>
    </w:p>
    <w:p>
      <w:pPr>
        <w:numPr>
          <w:ilvl w:val="0"/>
          <w:numId w:val="5"/>
        </w:numPr>
      </w:pPr>
      <w:r>
        <w:rPr/>
        <w:t xml:space="preserve">Organizace a plánování technických kontrol v sítích elektronických komunikací.</w:t>
      </w:r>
    </w:p>
    <w:p>
      <w:pPr>
        <w:numPr>
          <w:ilvl w:val="0"/>
          <w:numId w:val="5"/>
        </w:numPr>
      </w:pPr>
      <w:r>
        <w:rPr/>
        <w:t xml:space="preserve">Navrhování způsobů řešení odstraňování rozsáhlých poruch sítí elektronických komunikací.</w:t>
      </w:r>
    </w:p>
    <w:p>
      <w:pPr>
        <w:numPr>
          <w:ilvl w:val="0"/>
          <w:numId w:val="5"/>
        </w:numPr>
      </w:pPr>
      <w:r>
        <w:rPr/>
        <w:t xml:space="preserve">Odstraňování neshod v projektové dokumentaci sítě elektronických komunikací.</w:t>
      </w:r>
    </w:p>
    <w:p>
      <w:pPr>
        <w:numPr>
          <w:ilvl w:val="0"/>
          <w:numId w:val="5"/>
        </w:numPr>
      </w:pPr>
      <w:r>
        <w:rPr/>
        <w:t xml:space="preserve">Vyhodnocování výsledků kontrol provozu sítí elektronických komunikací včetně návrhů na nápravná opatření.</w:t>
      </w:r>
    </w:p>
    <w:p>
      <w:pPr>
        <w:numPr>
          <w:ilvl w:val="0"/>
          <w:numId w:val="5"/>
        </w:numPr>
      </w:pPr>
      <w:r>
        <w:rPr/>
        <w:t xml:space="preserve">Prošetřování stížností klientů, včetně řešení reklamací provozu sítí elektronických komunikací.</w:t>
      </w:r>
    </w:p>
    <w:p>
      <w:pPr>
        <w:numPr>
          <w:ilvl w:val="0"/>
          <w:numId w:val="5"/>
        </w:numPr>
      </w:pPr>
      <w:r>
        <w:rPr/>
        <w:t xml:space="preserve">Vedení a archivace příslušné dokumentace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inženýři v oblasti elektronických komunikací (včetně radiokomunikací)</w:t>
      </w:r>
    </w:p>
    <w:p>
      <w:pPr>
        <w:numPr>
          <w:ilvl w:val="0"/>
          <w:numId w:val="5"/>
        </w:numPr>
      </w:pPr>
      <w:r>
        <w:rPr/>
        <w:t xml:space="preserve">Inženýři v oblasti elektronických komunikací (včetně radiokomunikací)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v oblasti elektronických komunikací (včetně radiokomunikací) (CZ-ISCO 2153)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107 407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 oblasti elektronických komunikací (včetně radiokomunikací)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v oblasti elektronických komunikací (včetně radiokomunikací)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2153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oblasti elektronických 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 a radiotechnika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2601T014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Elektronika a telekomunikační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2612T020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technických agend v technickoprovozních řídících a rozvojových složkách v oblasti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e81.D.2435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oblasti provozu, údržby, oprav, obnovy a rozvoje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řešení perspektivních úkolů v oblasti sítí elektronických komunikací (energetických bilancí, kmitočtového plánování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úkolů souvisejících se zaváděním nových služeb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organizace technického provozu a údržby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 zaměstnanců služeb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a organizace technických kontrol v oblasti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rozsáhlejších poruch, havárií a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kontrolních činností v oblasti systémů a provozu sítí elektronických komunikací a technických parametrů spojovacích a přenosových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kvality a návrhů opatření v oblasti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e81.D.6580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výsledků kontrol včetně návrhů na nápravná opatření, vydávání posudků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Prošetřování stížností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e81.Z.2585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koordinace auditů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e81.C.1431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poradenské činnosti v oblasti provozu, údržby a oprav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vláknová optika a optické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7948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Technický manažer sítí elektronických komunikací</dc:title>
  <dc:description>Technický manažer sítí elektronických komunikací řídí a koordinuje odborné činnosti v oblasti výstavby, provozu, údržby a kontroly rozsáhlých sítí elektronických komunikací.</dc:description>
  <dc:subject/>
  <cp:keywords/>
  <cp:category>Povolání</cp:category>
  <cp:lastModifiedBy/>
  <dcterms:created xsi:type="dcterms:W3CDTF">2017-11-22T09:25:42+01:00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