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sítí elektronických komunikací</w:t>
      </w:r>
      <w:bookmarkEnd w:id="1"/>
    </w:p>
    <w:p>
      <w:pPr/>
      <w:r>
        <w:rPr/>
        <w:t xml:space="preserve"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 projektant, Specialista plánování produktů, Projektant optických sítí, Projektant bezdrátových sítí, Projektant slaboproudých metalických sítí, A Network 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zakázky z hlediska základních sociologických, provozně technických, tvůrčích a dalších problémů.</w:t>
      </w:r>
    </w:p>
    <w:p>
      <w:pPr>
        <w:numPr>
          <w:ilvl w:val="0"/>
          <w:numId w:val="5"/>
        </w:numPr>
      </w:pPr>
      <w:r>
        <w:rPr/>
        <w:t xml:space="preserve">Příprava technických, ekonomických a jiných podkladů potřebných pro realizaci rozsáhlého projektu sítí elektronických komunikací.</w:t>
      </w:r>
    </w:p>
    <w:p>
      <w:pPr>
        <w:numPr>
          <w:ilvl w:val="0"/>
          <w:numId w:val="5"/>
        </w:numPr>
      </w:pPr>
      <w:r>
        <w:rPr/>
        <w:t xml:space="preserve">Řízení a kontrola zpracování projektové dokumentace a projektového odborného týmu.</w:t>
      </w:r>
    </w:p>
    <w:p>
      <w:pPr>
        <w:numPr>
          <w:ilvl w:val="0"/>
          <w:numId w:val="5"/>
        </w:numPr>
      </w:pPr>
      <w:r>
        <w:rPr/>
        <w:t xml:space="preserve">Tvorba koncepcí informačních struktur.</w:t>
      </w:r>
    </w:p>
    <w:p>
      <w:pPr>
        <w:numPr>
          <w:ilvl w:val="0"/>
          <w:numId w:val="5"/>
        </w:numPr>
      </w:pPr>
      <w:r>
        <w:rPr/>
        <w:t xml:space="preserve">Kmitočtové plánování a řešení energetických bilancí.</w:t>
      </w:r>
    </w:p>
    <w:p>
      <w:pPr>
        <w:numPr>
          <w:ilvl w:val="0"/>
          <w:numId w:val="5"/>
        </w:numPr>
      </w:pPr>
      <w:r>
        <w:rPr/>
        <w:t xml:space="preserve">Tvorba technologických postupů a tvorba technologických výkresů.</w:t>
      </w:r>
    </w:p>
    <w:p>
      <w:pPr>
        <w:numPr>
          <w:ilvl w:val="0"/>
          <w:numId w:val="5"/>
        </w:numPr>
      </w:pPr>
      <w:r>
        <w:rPr/>
        <w:t xml:space="preserve">Tvorba částí projektové nebo prováděcí dokumentace sítí a systémů elektronických komunikací.</w:t>
      </w:r>
    </w:p>
    <w:p>
      <w:pPr>
        <w:numPr>
          <w:ilvl w:val="0"/>
          <w:numId w:val="5"/>
        </w:numPr>
      </w:pPr>
      <w:r>
        <w:rPr/>
        <w:t xml:space="preserve">Integrace a konsolidace dílčích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Kontrola a zajišťování plnění zákonů, norem a vyhlášek souvisejících s oblastí telekomunikací.</w:t>
      </w:r>
    </w:p>
    <w:p>
      <w:pPr>
        <w:numPr>
          <w:ilvl w:val="0"/>
          <w:numId w:val="5"/>
        </w:numPr>
      </w:pPr>
      <w:r>
        <w:rPr/>
        <w:t xml:space="preserve">Navrhování inovačních podnětů a zpracování odborných studií k dosažení co nejlepších technických i ekonomických parametrů.</w:t>
      </w:r>
    </w:p>
    <w:p>
      <w:pPr>
        <w:numPr>
          <w:ilvl w:val="0"/>
          <w:numId w:val="5"/>
        </w:numPr>
      </w:pPr>
      <w:r>
        <w:rPr/>
        <w:t xml:space="preserve">Jednání s úřady, dotčenými osobami a organizacemi za účelem získání jejich stanoviska ke stavbě.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Výkon autorského dozoru.</w:t>
      </w:r>
    </w:p>
    <w:p>
      <w:pPr>
        <w:numPr>
          <w:ilvl w:val="0"/>
          <w:numId w:val="5"/>
        </w:numPr>
      </w:pPr>
      <w:r>
        <w:rPr/>
        <w:t xml:space="preserve">Uvádění staveb elektronických komunikací do užívání.</w:t>
      </w:r>
    </w:p>
    <w:p>
      <w:pPr>
        <w:numPr>
          <w:ilvl w:val="0"/>
          <w:numId w:val="5"/>
        </w:numPr>
      </w:pPr>
      <w:r>
        <w:rPr/>
        <w:t xml:space="preserve">Vedení příslušné projektové dokumentace včetně archivace.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projektanti, konstruktéři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projektanti, konstruktéři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specializované práce spojené s projekty vývoje systémů informačních a komunikačních technologií,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Počítačové a komunikační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3902T045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postupů, technologických výkresů a další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odborného týmu projektantů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činností při zpracovávání projektové dokumentace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plnění zákonů, norem a vyhlášek souvisejících s oblastí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informačních struktur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systémového návrhu řešení elektronického komunikačního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E11C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sítí elektronických komunikací</dc:title>
  <dc:description>Projektant sítí elektronických komunikací vykonává odborné projektové práce, zpracovává koncepční a systémové části projektové dokumentace a komplexně zajišťuje, řídí a organizuje úkoly v oblasti předprojektové a projektové přípravy rozsáhlých projektů sítí elektronických komunikací.</dc:description>
  <dc:subject/>
  <cp:keywords/>
  <cp:category>Povolání</cp:category>
  <cp:lastModifiedBy/>
  <dcterms:created xsi:type="dcterms:W3CDTF">2017-11-22T09:11:23+01:00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