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lodní dopravy</w:t>
      </w:r>
      <w:bookmarkEnd w:id="1"/>
    </w:p>
    <w:p>
      <w:pPr/>
      <w:r>
        <w:rPr/>
        <w:t xml:space="preserve">Technik lodní dopravy kontroluje technický stav a provozuschopnost plavidel pro lodní dopravu a přepravu, zajišťuje opravy a dohlíží na jejich pravidelnou údržbu, včetně zabezpečování technického vybavení plavidel.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vodní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Zabezpečování technického a záchranného vybavení plavidla.</w:t>
      </w:r>
    </w:p>
    <w:p>
      <w:pPr>
        <w:numPr>
          <w:ilvl w:val="0"/>
          <w:numId w:val="5"/>
        </w:numPr>
      </w:pPr>
      <w:r>
        <w:rPr/>
        <w:t xml:space="preserve">Zajišťování diagnostiky, údržby, oprav a optimálního technického stavu plavidel.</w:t>
      </w:r>
    </w:p>
    <w:p>
      <w:pPr>
        <w:numPr>
          <w:ilvl w:val="0"/>
          <w:numId w:val="5"/>
        </w:numPr>
      </w:pPr>
      <w:r>
        <w:rPr/>
        <w:t xml:space="preserve">Stanovení pracovních postupů, prostředků, materiálů a metod s ohledem na charakter vykonávaných činností.</w:t>
      </w:r>
    </w:p>
    <w:p>
      <w:pPr>
        <w:numPr>
          <w:ilvl w:val="0"/>
          <w:numId w:val="5"/>
        </w:numPr>
      </w:pPr>
      <w:r>
        <w:rPr/>
        <w:t xml:space="preserve">Vedení a evidence technického stavu plavidel.</w:t>
      </w:r>
    </w:p>
    <w:p>
      <w:pPr>
        <w:numPr>
          <w:ilvl w:val="0"/>
          <w:numId w:val="5"/>
        </w:numPr>
      </w:pPr>
      <w:r>
        <w:rPr/>
        <w:t xml:space="preserve">Kontrola a sledování technického stavu plavidla.</w:t>
      </w:r>
    </w:p>
    <w:p>
      <w:pPr>
        <w:numPr>
          <w:ilvl w:val="0"/>
          <w:numId w:val="5"/>
        </w:numPr>
      </w:pPr>
      <w:r>
        <w:rPr/>
        <w:t xml:space="preserve">Vedení příslušné technické dokumentace.</w:t>
      </w:r>
    </w:p>
    <w:p>
      <w:pPr>
        <w:numPr>
          <w:ilvl w:val="0"/>
          <w:numId w:val="5"/>
        </w:numPr>
      </w:pPr>
      <w:r>
        <w:rPr/>
        <w:t xml:space="preserve">Evidence plavidel a lodních dokladů.</w:t>
      </w:r>
    </w:p>
    <w:p>
      <w:pPr>
        <w:numPr>
          <w:ilvl w:val="0"/>
          <w:numId w:val="5"/>
        </w:numPr>
      </w:pPr>
      <w:r>
        <w:rPr/>
        <w:t xml:space="preserve">Zabezpečování potřebných náhradních dílů a materiálů.</w:t>
      </w:r>
    </w:p>
    <w:p>
      <w:pPr>
        <w:numPr>
          <w:ilvl w:val="0"/>
          <w:numId w:val="5"/>
        </w:numPr>
      </w:pPr>
      <w:r>
        <w:rPr/>
        <w:t xml:space="preserve">Zpracovávání podkladů pro uzavírání dodavatelských smluv.</w:t>
      </w:r>
    </w:p>
    <w:p>
      <w:pPr>
        <w:numPr>
          <w:ilvl w:val="0"/>
          <w:numId w:val="5"/>
        </w:numPr>
      </w:pPr>
      <w:r>
        <w:rPr/>
        <w:t xml:space="preserve">Řešení provozních problémů, reklamací a stížností lodní posádky.</w:t>
      </w:r>
    </w:p>
    <w:p>
      <w:pPr>
        <w:numPr>
          <w:ilvl w:val="0"/>
          <w:numId w:val="5"/>
        </w:numPr>
      </w:pPr>
      <w:r>
        <w:rPr/>
        <w:t xml:space="preserve">Spolupráce a komunikace s pojišťovnami při připojištění zásilek.</w:t>
      </w:r>
    </w:p>
    <w:p>
      <w:pPr>
        <w:numPr>
          <w:ilvl w:val="0"/>
          <w:numId w:val="5"/>
        </w:numPr>
      </w:pPr>
      <w:r>
        <w:rPr/>
        <w:t xml:space="preserve">Rozdělování úkolů pro jednotlivé pracovníky pracovní čety plavidla.</w:t>
      </w:r>
    </w:p>
    <w:p>
      <w:pPr>
        <w:numPr>
          <w:ilvl w:val="0"/>
          <w:numId w:val="5"/>
        </w:numPr>
      </w:pPr>
      <w:r>
        <w:rPr/>
        <w:t xml:space="preserve">Zajišťování a sestavování plánu oprav plavidel.</w:t>
      </w:r>
    </w:p>
    <w:p>
      <w:pPr>
        <w:numPr>
          <w:ilvl w:val="0"/>
          <w:numId w:val="5"/>
        </w:numPr>
      </w:pPr>
      <w:r>
        <w:rPr/>
        <w:t xml:space="preserve">Nastavování výkonových požadavků a bezpečnostních nároků na provoz lodního plavidla nebo systému.</w:t>
      </w:r>
    </w:p>
    <w:p>
      <w:pPr>
        <w:numPr>
          <w:ilvl w:val="0"/>
          <w:numId w:val="5"/>
        </w:numPr>
      </w:pPr>
      <w:r>
        <w:rPr/>
        <w:t xml:space="preserve">Zajišťování plynulého a bezporuchového provozu plavidla nebo jeho systému.</w:t>
      </w:r>
    </w:p>
    <w:p>
      <w:pPr>
        <w:numPr>
          <w:ilvl w:val="0"/>
          <w:numId w:val="5"/>
        </w:numPr>
      </w:pPr>
      <w:r>
        <w:rPr/>
        <w:t xml:space="preserve">Zajišťování likvidace poruchových stavů a operativní řízení poruchových čet.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Lodní technici</w:t>
      </w:r>
    </w:p>
    <w:p>
      <w:pPr>
        <w:numPr>
          <w:ilvl w:val="0"/>
          <w:numId w:val="5"/>
        </w:numPr>
      </w:pPr>
      <w:r>
        <w:rPr/>
        <w:t xml:space="preserve">Lodní technici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3151</w:t>
            </w:r>
          </w:p>
        </w:tc>
        <w:tc>
          <w:tcPr>
            <w:tcW w:w="3000" w:type="dxa"/>
          </w:tcPr>
          <w:p>
            <w:pPr/>
            <w:r>
              <w:rPr/>
              <w:t xml:space="preserve">Lodní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http://data.europa.eu/esco/isco/C3151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Dopravní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lodní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3741M007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Dopravní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23-45-M/01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doprava a spoje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37xxM</w:t>
            </w:r>
          </w:p>
        </w:tc>
      </w:tr>
    </w:tbl>
    <w:p>
      <w:pPr>
        <w:pStyle w:val="Heading3"/>
      </w:pPr>
      <w:bookmarkStart w:id="10" w:name="_Toc10"/>
      <w:r>
        <w:t>Legislativní požadavky</w:t>
      </w:r>
      <w:bookmarkEnd w:id="10"/>
    </w:p>
    <w:p>
      <w:pPr>
        <w:numPr>
          <w:ilvl w:val="0"/>
          <w:numId w:val="5"/>
        </w:numPr>
      </w:pPr>
      <w:r>
        <w:rPr/>
        <w:t xml:space="preserve">povinné - Obsluha radiových, radiotelefonních a radiotelegrafických vysílacích zařízení - průkaz zvláštní způsobilosti podle zákona č. 127/2005 Sb., o elektronických komunikacích</w:t>
      </w:r>
    </w:p>
    <w:p>
      <w:pPr>
        <w:numPr>
          <w:ilvl w:val="0"/>
          <w:numId w:val="5"/>
        </w:numPr>
      </w:pPr>
      <w:r>
        <w:rPr/>
        <w:t xml:space="preserve">doporučené - Odborná způsobilost podle Vyhlášky Ministerstva dopravy a spojů č. 84/2000 Sb., o způsobilosti osob k provozování vnitrozemské vodní dopravy pro cizí potřeby</w:t>
      </w:r>
    </w:p>
    <w:p/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h24.A.4001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plavidel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h24.A.4020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palubních zařízení na plavidlech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h24.D.3932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palubních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h24.D.8021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a agendy o průběhu směny v lodním a překladním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h24.D.3911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připravenosti plavidla k říční plavbě, kontrola bezpečnosti cestujících, kontrola přepravovaného zboží a záchranného a protipožárního vybavení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h24.Z.2019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obchodní činnosti v lodní dopravě s provozními a obchodními úseky a partnery (provoz plavidel, provoz překladišť)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h24.B.6033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a oprava hydraulických systémů a tlakových zařízení na plavidle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g11.D.2900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práce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i21.D.3471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posuzování technické způsobilosti plavidel k plavbě a plovoucích zařízení k umístění a provozu na vodní cestě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h24.D.3927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převzatého a odesílaného zboží v lodním a překladním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h24.D.8712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odměňování pracovníků v lodním a překladním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oprav a technického stavu plavidla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technické normy upravující vodní dopravu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pro nakládku, vykládku a manipulaci s přepravovaným zbožím v přístavech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lodní elektrické přístroje, zařízení a jejich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námořní komunikační, radarové a antikolizní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obsluhy, údržby a opravy strojního vybavení plavidel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lodí a lodní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technika lodní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18" w:name="_Toc18"/>
      <w:r>
        <w:t>Onemocnění vylučující výkon povolání / specializace povolání.e</w:t>
      </w:r>
      <w:bookmarkEnd w:id="18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1781F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lodní dopravy</dc:title>
  <dc:description>Technik lodní dopravy kontroluje technický stav a provozuschopnost plavidel pro lodní dopravu a přepravu, zajišťuje opravy a dohlíží na jejich pravidelnou údržbu, včetně zabezpečování technického vybavení plavidel.</dc:description>
  <dc:subject/>
  <cp:keywords/>
  <cp:category>Povolání</cp:category>
  <cp:lastModifiedBy/>
  <dcterms:created xsi:type="dcterms:W3CDTF">2017-11-22T09:17:05+01:00</dcterms:created>
  <dcterms:modified xsi:type="dcterms:W3CDTF">2021-04-19T11:13:38+02:00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