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Technik dispečer sítí elektronických komunikací</w:t>
      </w:r>
      <w:bookmarkEnd w:id="1"/>
    </w:p>
    <w:p>
      <w:pPr/>
      <w:r>
        <w:rPr/>
        <w:t xml:space="preserve">Technik dispečer sítí elektronických komunikací kontroluje parametry a provoz svěřené části sítě elektronických komunikací v reálném čase a řídí pracovníky poruchových osádek, kteří zajišťují její plynulý a bezporuchový provoz.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Elektronické komunikace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montáž a opravy komunikačních sítí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Operátor provozu sítě elektronických komunikací, Dispečer, Technik sítí elektronických komunikací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Zajišťování plynulého a bezporuchového provozu sítě elektronických komunikací při dodržování standardů nebo sjednaných parametrů.</w:t>
      </w:r>
    </w:p>
    <w:p>
      <w:pPr>
        <w:numPr>
          <w:ilvl w:val="0"/>
          <w:numId w:val="5"/>
        </w:numPr>
      </w:pPr>
      <w:r>
        <w:rPr/>
        <w:t xml:space="preserve">Zajišťování činností dle dispečerského řádu a provozních instrukcí.</w:t>
      </w:r>
    </w:p>
    <w:p>
      <w:pPr>
        <w:numPr>
          <w:ilvl w:val="0"/>
          <w:numId w:val="5"/>
        </w:numPr>
      </w:pPr>
      <w:r>
        <w:rPr/>
        <w:t xml:space="preserve">Sledování správného nastavení výkonových požadavků a bezpečnostních nároků na provoz sítě elektronických komunikací.</w:t>
      </w:r>
    </w:p>
    <w:p>
      <w:pPr>
        <w:numPr>
          <w:ilvl w:val="0"/>
          <w:numId w:val="5"/>
        </w:numPr>
      </w:pPr>
      <w:r>
        <w:rPr/>
        <w:t xml:space="preserve">Monitoring parametrů sítě v reálném čase.</w:t>
      </w:r>
    </w:p>
    <w:p>
      <w:pPr>
        <w:numPr>
          <w:ilvl w:val="0"/>
          <w:numId w:val="5"/>
        </w:numPr>
      </w:pPr>
      <w:r>
        <w:rPr/>
        <w:t xml:space="preserve">Kontrola nastavení a zabezpečení sítě elektronických komunikací před neoprávněnými přístupy zvenčí.</w:t>
      </w:r>
    </w:p>
    <w:p>
      <w:pPr>
        <w:numPr>
          <w:ilvl w:val="0"/>
          <w:numId w:val="5"/>
        </w:numPr>
      </w:pPr>
      <w:r>
        <w:rPr/>
        <w:t xml:space="preserve">Realizace činností spojených s obsluhou automatizačních a kontrolních prvků a systémů sítí elektronických komunikací.</w:t>
      </w:r>
    </w:p>
    <w:p>
      <w:pPr>
        <w:numPr>
          <w:ilvl w:val="0"/>
          <w:numId w:val="5"/>
        </w:numPr>
      </w:pPr>
      <w:r>
        <w:rPr/>
        <w:t xml:space="preserve">Předcházení vzniku neočekávaných problémů a rizik při přenosu dat.</w:t>
      </w:r>
    </w:p>
    <w:p>
      <w:pPr>
        <w:numPr>
          <w:ilvl w:val="0"/>
          <w:numId w:val="5"/>
        </w:numPr>
      </w:pPr>
      <w:r>
        <w:rPr/>
        <w:t xml:space="preserve">Poskytování poradenství a konzultací v oblasti provozu sítí elektronických komunikací.</w:t>
      </w:r>
    </w:p>
    <w:p>
      <w:pPr>
        <w:numPr>
          <w:ilvl w:val="0"/>
          <w:numId w:val="5"/>
        </w:numPr>
      </w:pPr>
      <w:r>
        <w:rPr/>
        <w:t xml:space="preserve">Zajišťování likvidace poruchových stavů a operativní řízení poruchových osádek.</w:t>
      </w:r>
    </w:p>
    <w:p>
      <w:pPr>
        <w:numPr>
          <w:ilvl w:val="0"/>
          <w:numId w:val="5"/>
        </w:numPr>
      </w:pPr>
      <w:r>
        <w:rPr/>
        <w:t xml:space="preserve">Testování, kontrola a znovuuvedení do provozu sítě elektronických komunikací.</w:t>
      </w:r>
    </w:p>
    <w:p>
      <w:pPr>
        <w:numPr>
          <w:ilvl w:val="0"/>
          <w:numId w:val="5"/>
        </w:numPr>
      </w:pPr>
      <w:r>
        <w:rPr/>
        <w:t xml:space="preserve">Evidence technických dat o průběhu provozu sítě elektronických komunikací.</w:t>
      </w:r>
    </w:p>
    <w:p>
      <w:pPr>
        <w:numPr>
          <w:ilvl w:val="0"/>
          <w:numId w:val="5"/>
        </w:numPr>
      </w:pPr>
      <w:r>
        <w:rPr/>
        <w:t xml:space="preserve">Komunikace se zástupci organizací, samostatnými právními subjekty nebo orgány státní správy připojenými na síť elektronických komunikací.</w:t>
      </w:r>
    </w:p>
    <w:p>
      <w:pPr>
        <w:numPr>
          <w:ilvl w:val="0"/>
          <w:numId w:val="5"/>
        </w:numPr>
      </w:pPr>
      <w:r>
        <w:rPr/>
        <w:t xml:space="preserve">Dodržování zásad bezpečnosti a ochrany zdraví při práci, požární ochrany a požární prevence.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Technici dispečeři v oblasti telekomunikací a radiokomunikací</w:t>
      </w:r>
    </w:p>
    <w:p>
      <w:pPr>
        <w:numPr>
          <w:ilvl w:val="0"/>
          <w:numId w:val="5"/>
        </w:numPr>
      </w:pPr>
      <w:r>
        <w:rPr/>
        <w:t xml:space="preserve">Technici v oblasti telekomunikací a radiokomunikací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Technici v oblasti telekomunikací a radiokomunikací (CZ-ISCO 3522)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42 035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53 585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72 527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3522</w:t>
            </w:r>
          </w:p>
        </w:tc>
        <w:tc>
          <w:tcPr>
            <w:tcW w:w="2000" w:type="dxa"/>
          </w:tcPr>
          <w:p>
            <w:pPr/>
            <w:r>
              <w:rPr/>
              <w:t xml:space="preserve">Technici v oblasti telekomunikací a radiokomunikací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41 683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43 489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35227</w:t>
            </w:r>
          </w:p>
        </w:tc>
        <w:tc>
          <w:tcPr>
            <w:tcW w:w="2000" w:type="dxa"/>
          </w:tcPr>
          <w:p>
            <w:pPr/>
            <w:r>
              <w:rPr/>
              <w:t xml:space="preserve">Technici dispečeři v oblasti telekomunikací a radiokomunikací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56 850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3522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Technici v oblasti telekomunikací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http://data.europa.eu/esco/isco/C3522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telekomunikace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2645M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telekomunikace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2645L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Telekomunikace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2645M01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Telekomunikace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2645L51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Telekomunikace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26-45-L/51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Telekomunikace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26-45-M/01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2641M01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26-41-M/01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e81.A.4432</w:t>
            </w:r>
          </w:p>
        </w:tc>
        <w:tc>
          <w:tcPr>
            <w:tcW w:w="3000" w:type="dxa"/>
          </w:tcPr>
          <w:p>
            <w:pPr/>
            <w:r>
              <w:rPr/>
              <w:t xml:space="preserve">Lokalizace poruch účastnických vedení a jejich odstraňování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e81.C.2423</w:t>
            </w:r>
          </w:p>
        </w:tc>
        <w:tc>
          <w:tcPr>
            <w:tcW w:w="3000" w:type="dxa"/>
          </w:tcPr>
          <w:p>
            <w:pPr/>
            <w:r>
              <w:rPr/>
              <w:t xml:space="preserve">Vyřizování reklamací služeb sítě elektronických komunikací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e81.C.2426</w:t>
            </w:r>
          </w:p>
        </w:tc>
        <w:tc>
          <w:tcPr>
            <w:tcW w:w="3000" w:type="dxa"/>
          </w:tcPr>
          <w:p>
            <w:pPr/>
            <w:r>
              <w:rPr/>
              <w:t xml:space="preserve">Spolupráce s příslušnými odbornými složkami organizace v oblasti provozu sítí elektronických komunikací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e81.D.1068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a evidence elektrických a neelektrických veličin a parametrů podle kontrolního protokolu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e81.Z.2356</w:t>
            </w:r>
          </w:p>
        </w:tc>
        <w:tc>
          <w:tcPr>
            <w:tcW w:w="3000" w:type="dxa"/>
          </w:tcPr>
          <w:p>
            <w:pPr/>
            <w:r>
              <w:rPr/>
              <w:t xml:space="preserve">Operativní řízení provozu sítí elektronických komunikací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e81.D.3351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kontrolní činnosti technického provozu sítí elektronických komunikací a stavu zařízení elektronických komunikací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e81.D.3428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opatření při mimořádných stavech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e81.Z.1878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zásahů poruchových čet při poruchách sítí elektronických komunikací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e81.D.1241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nastavení a zabezpečení sítě elektronických komunikací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e81.D.2718</w:t>
            </w:r>
          </w:p>
        </w:tc>
        <w:tc>
          <w:tcPr>
            <w:tcW w:w="3000" w:type="dxa"/>
          </w:tcPr>
          <w:p>
            <w:pPr/>
            <w:r>
              <w:rPr/>
              <w:t xml:space="preserve">Shromažďování a distribuce informací k řízení provozu sítě elektronických komunikací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e81.D.8015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technické a provozní dokumentace související s provozem sítě elektronických komunikací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e81.D.3755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kontrol systémů, provozu a provozních parametrů sítí elektronických komunikací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e81.D.8439</w:t>
            </w:r>
          </w:p>
        </w:tc>
        <w:tc>
          <w:tcPr>
            <w:tcW w:w="3000" w:type="dxa"/>
          </w:tcPr>
          <w:p>
            <w:pPr/>
            <w:r>
              <w:rPr/>
              <w:t xml:space="preserve">Tvorba a aktualizace dispečerských schémat v sítích elektronických komunikací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j22._.0023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práce se softwarem pro odborné aplikace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e81._.0091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jakosti a kvality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provozních veličin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e81._.0042</w:t>
            </w:r>
          </w:p>
        </w:tc>
        <w:tc>
          <w:tcPr>
            <w:tcW w:w="3000" w:type="dxa"/>
          </w:tcPr>
          <w:p>
            <w:pPr/>
            <w:r>
              <w:rPr/>
              <w:t xml:space="preserve">zařízení a systémy elektronických komunikací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e81._.0043</w:t>
            </w:r>
          </w:p>
        </w:tc>
        <w:tc>
          <w:tcPr>
            <w:tcW w:w="3000" w:type="dxa"/>
          </w:tcPr>
          <w:p>
            <w:pPr/>
            <w:r>
              <w:rPr/>
              <w:t xml:space="preserve">nadzemní, podzemní a vnitřní vedení sítí elektronických komunikací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e81._.0034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elektronické měřicí přístroje a systémy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e81._.0045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předpisy a technické normy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e81._.0092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standardy a procesy dohledových center v oblasti elektronických komunikací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i21._.0086</w:t>
            </w:r>
          </w:p>
        </w:tc>
        <w:tc>
          <w:tcPr>
            <w:tcW w:w="3000" w:type="dxa"/>
          </w:tcPr>
          <w:p>
            <w:pPr/>
            <w:r>
              <w:rPr/>
              <w:t xml:space="preserve">struktura a pravomoci autorit v oblasti elektronických komunikací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j22._.0025</w:t>
            </w:r>
          </w:p>
        </w:tc>
        <w:tc>
          <w:tcPr>
            <w:tcW w:w="3000" w:type="dxa"/>
          </w:tcPr>
          <w:p>
            <w:pPr/>
            <w:r>
              <w:rPr/>
              <w:t xml:space="preserve">software a komunikační rozhraní pro dohledová centra elektronických komunikací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Prognosticky závažné onemocnění dýchacích cest a plic</w:t>
      </w:r>
    </w:p>
    <w:p>
      <w:pPr>
        <w:numPr>
          <w:ilvl w:val="0"/>
          <w:numId w:val="5"/>
        </w:numPr>
      </w:pPr>
      <w:r>
        <w:rPr/>
        <w:t xml:space="preserve">Prognosticky závažné imunodeficitní stavy</w:t>
      </w:r>
    </w:p>
    <w:p>
      <w:pPr>
        <w:numPr>
          <w:ilvl w:val="0"/>
          <w:numId w:val="5"/>
        </w:numPr>
      </w:pPr>
      <w:r>
        <w:rPr/>
        <w:t xml:space="preserve">Osoby s kardiostimulátorem</w:t>
      </w:r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numPr>
          <w:ilvl w:val="0"/>
          <w:numId w:val="5"/>
        </w:numPr>
      </w:pPr>
      <w:r>
        <w:rPr/>
        <w:t xml:space="preserve">Chronická onemocnění jater</w:t>
      </w:r>
    </w:p>
    <w:p>
      <w:pPr>
        <w:numPr>
          <w:ilvl w:val="0"/>
          <w:numId w:val="5"/>
        </w:numPr>
      </w:pPr>
      <w:r>
        <w:rPr/>
        <w:t xml:space="preserve">Závažné poruchy krvetvorby a krvácivé stavy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pStyle w:val="Heading3"/>
      </w:pPr>
      <w:bookmarkStart w:id="20" w:name="_Toc20"/>
      <w:r>
        <w:t>Onemocnění vylučující výkon povolání / specializace povolání.e</w:t>
      </w:r>
      <w:bookmarkEnd w:id="20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C57C667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Technik dispečer sítí elektronických komunikací</dc:title>
  <dc:description>Technik dispečer sítí elektronických komunikací kontroluje parametry a provoz svěřené části sítě elektronických komunikací v reálném čase a řídí pracovníky poruchových osádek, kteří zajišťují její plynulý a bezporuchový provoz.</dc:description>
  <dc:subject/>
  <cp:keywords/>
  <cp:category>Povolání</cp:category>
  <cp:lastModifiedBy/>
  <dcterms:created xsi:type="dcterms:W3CDTF">2017-11-22T09:23:38+01:00</dcterms:created>
  <dcterms:modified xsi:type="dcterms:W3CDTF">2021-04-16T14:23:09+02:00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