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Technik PC a periférií</w:t>
      </w:r>
      <w:bookmarkEnd w:id="1"/>
    </w:p>
    <w:p>
      <w:pPr/>
      <w:r>
        <w:rPr/>
        <w:t xml:space="preserve">Technik PC a periferií zajišťuje fungování osobních počítačů typu PC, k nim příslušejících periferních zařízení a počítačové sítě malého rozsahu. Do jeho činnosti patří i instalace těchto zařízení, jejich údržba a odstraňování běžných poruch. Ve firmách s počítačovou sítí malého rozsahu pracuje samostatně, ve firmách s počítačovou sítí většího rozsahu a se servery se specializuje na klientské pracovní stanice a periferie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Informační technologie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údržba a správa IT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IT Helpdesk Hotline, Hot-line Helpdesk Operator, PC Technician, Service Desk Specialist/Agent, Servisní technik počítačů a periferií, Support Technician, Technik IT, Technik PC, Technik osobních počítačů, Technik výpočetní techniky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Instalování hardware PC, jeho oživování a uvádění do provozu.</w:t>
      </w:r>
    </w:p>
    <w:p>
      <w:pPr>
        <w:numPr>
          <w:ilvl w:val="0"/>
          <w:numId w:val="5"/>
        </w:numPr>
      </w:pPr>
      <w:r>
        <w:rPr/>
        <w:t xml:space="preserve">Instalování operačního systému PC.</w:t>
      </w:r>
    </w:p>
    <w:p>
      <w:pPr>
        <w:numPr>
          <w:ilvl w:val="0"/>
          <w:numId w:val="5"/>
        </w:numPr>
      </w:pPr>
      <w:r>
        <w:rPr/>
        <w:t xml:space="preserve">Instalovaní a konfigurování periferních zařízení k PC</w:t>
      </w:r>
    </w:p>
    <w:p>
      <w:pPr>
        <w:numPr>
          <w:ilvl w:val="0"/>
          <w:numId w:val="5"/>
        </w:numPr>
      </w:pPr>
      <w:r>
        <w:rPr/>
        <w:t xml:space="preserve">Instalování a konfigurování počítačové sítě malého rozsahu.</w:t>
      </w:r>
    </w:p>
    <w:p>
      <w:pPr>
        <w:numPr>
          <w:ilvl w:val="0"/>
          <w:numId w:val="5"/>
        </w:numPr>
      </w:pPr>
      <w:r>
        <w:rPr/>
        <w:t xml:space="preserve">Údržba PC, periferií a počítačové sítě malého rozsahu.</w:t>
      </w:r>
    </w:p>
    <w:p>
      <w:pPr>
        <w:numPr>
          <w:ilvl w:val="0"/>
          <w:numId w:val="5"/>
        </w:numPr>
      </w:pPr>
      <w:r>
        <w:rPr/>
        <w:t xml:space="preserve">Odstraňování běžných poruch PC, periferií a počítačové sítě malého rozsahu</w:t>
      </w:r>
    </w:p>
    <w:p>
      <w:pPr>
        <w:numPr>
          <w:ilvl w:val="0"/>
          <w:numId w:val="5"/>
        </w:numPr>
      </w:pPr>
      <w:r>
        <w:rPr/>
        <w:t xml:space="preserve">Vedení dokumentace o PC, periferiích a počítačové síti malého rozsahu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Technici počítačových sítí a systémů</w:t>
      </w:r>
    </w:p>
    <w:p>
      <w:pPr>
        <w:numPr>
          <w:ilvl w:val="0"/>
          <w:numId w:val="5"/>
        </w:numPr>
      </w:pPr>
      <w:r>
        <w:rPr/>
        <w:t xml:space="preserve">Technici počítačových sítí a systémů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Technici počítačových sítí a systémů (CZ-ISCO 3513)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38 711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63 407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111 459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40 083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53 337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77 463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37 364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54 472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90 279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39 825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49 652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65 775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27 894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39 220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76 557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39 499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50 236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66 863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41 631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51 158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64 929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42 843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50 732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63 336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40 947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50 337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59 021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38 617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56 834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96 567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38 542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49 649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64 636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28 724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52 714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79 936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41 157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48 323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63 176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40 172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55 953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84 784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35 879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58 610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110 307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39 208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48 990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71 563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40 844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47 420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61 120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25 294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48 608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74 868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37 979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49 633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59 739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25 626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51 886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83 938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38 129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50 977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69 308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3513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počítačových sítí a systémů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50 778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56 711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3513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Technici počítačových sítí a systémů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http://data.europa.eu/esco/isco/C3513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Zajišťování funkčnosti a bezpečnosti provozování počítačových systémů, přebírání, ověřování, uvádění do provozu, nastavování parametrů, monitorování a diagnostika operačních systémů počítačů zpravidla jednouživatelských, řešení a odstraňování závad a chyb.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11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Zajišťování základní funkčnosti a bezpečnosti provozované počítačové aplikace nebo informační a komunikační infrastruktury.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Zajišťování chodu ucelených částí hardware počítačů včetně jeho instalace a oživování do provozních podmínek. Lokalizace a odstraňování poruch speciálních strojů a zařízení výpočetních systémů nebo vyčleněných částí počítačů a zajišťování profylaxe a běžné údržby těchto částí.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Zajišťování chodu částí hardware počítačů, analýza základních poruch jednotlivých dílů počítačů, například monitorů, zdrojů, klávesnic, tiskáren, skenerů, plotterů, zálohovacích a zdrojových jednotek nebo jiné kancelářské techniky, testování zařízení, instalace zařízení (například kabeláže, propojování), zaškolování obsluh, instalace operačních systémů a programového vybavení, měření základních parametrů a výměna základních diskových jednotek podle přesných návodů nebo pod odborným vedením.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Elektromechanik pro zařízení a přístroje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26-52-H/01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ve skupině oborů elektrotechnika, telekomunikační a výpočetní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26xxE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ve skupině oborů elektrotechnika, telekomunikační a výpočetní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26xxH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výpočetní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2647L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výpočetní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2647M</w:t>
            </w:r>
          </w:p>
        </w:tc>
      </w:tr>
    </w:tbl>
    <w:p/>
    <w:p>
      <w:pPr>
        <w:pStyle w:val="Heading3"/>
      </w:pPr>
      <w:bookmarkStart w:id="14" w:name="_Toc14"/>
      <w:r>
        <w:t>Další vzdělání</w:t>
      </w:r>
      <w:bookmarkEnd w:id="14"/>
    </w:p>
    <w:p>
      <w:pPr>
        <w:pStyle w:val="Heading4"/>
      </w:pPr>
      <w:bookmarkStart w:id="15" w:name="_Toc15"/>
      <w:r>
        <w:t>Profesní kvalifikace</w:t>
      </w:r>
      <w:bookmarkEnd w:id="15"/>
    </w:p>
    <w:p>
      <w:pPr>
        <w:numPr>
          <w:ilvl w:val="0"/>
          <w:numId w:val="5"/>
        </w:numPr>
      </w:pPr>
      <w:r>
        <w:rPr/>
        <w:t xml:space="preserve">Technik/technička PC a periferií (26-023-H)</w:t>
      </w:r>
    </w:p>
    <w:p/>
    <w:p/>
    <w:p>
      <w:pPr>
        <w:pStyle w:val="Heading2"/>
      </w:pPr>
      <w:bookmarkStart w:id="16" w:name="_Toc16"/>
      <w:r>
        <w:t>Kompetenční požadavky</w:t>
      </w:r>
      <w:bookmarkEnd w:id="16"/>
    </w:p>
    <w:p>
      <w:pPr>
        <w:pStyle w:val="Heading3"/>
      </w:pPr>
      <w:bookmarkStart w:id="17" w:name="_Toc17"/>
      <w:r>
        <w:t>Odborné dovednosti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j21.A.4140</w:t>
            </w:r>
          </w:p>
        </w:tc>
        <w:tc>
          <w:tcPr>
            <w:tcW w:w="3000" w:type="dxa"/>
          </w:tcPr>
          <w:p>
            <w:pPr/>
            <w:r>
              <w:rPr/>
              <w:t xml:space="preserve">Instalace a konfigurace komponent a periferií PC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j21.A.4143</w:t>
            </w:r>
          </w:p>
        </w:tc>
        <w:tc>
          <w:tcPr>
            <w:tcW w:w="3000" w:type="dxa"/>
          </w:tcPr>
          <w:p>
            <w:pPr/>
            <w:r>
              <w:rPr/>
              <w:t xml:space="preserve">Instalace a konfigurace operačního systému PC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j21.A.4142</w:t>
            </w:r>
          </w:p>
        </w:tc>
        <w:tc>
          <w:tcPr>
            <w:tcW w:w="3000" w:type="dxa"/>
          </w:tcPr>
          <w:p>
            <w:pPr/>
            <w:r>
              <w:rPr/>
              <w:t xml:space="preserve">Instalace a konfigurace malé sítě a připojení PC k síti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j21.A.4141</w:t>
            </w:r>
          </w:p>
        </w:tc>
        <w:tc>
          <w:tcPr>
            <w:tcW w:w="3000" w:type="dxa"/>
          </w:tcPr>
          <w:p>
            <w:pPr/>
            <w:r>
              <w:rPr/>
              <w:t xml:space="preserve">Instalace a konfigurace zabezpečení PC a ochrany dat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j21.A.4150</w:t>
            </w:r>
          </w:p>
        </w:tc>
        <w:tc>
          <w:tcPr>
            <w:tcW w:w="3000" w:type="dxa"/>
          </w:tcPr>
          <w:p>
            <w:pPr/>
            <w:r>
              <w:rPr/>
              <w:t xml:space="preserve">Odstraňování poruch, údržba komponent a periferií PC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Odborné znalosti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informatika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softwarová prostředí, operační systémy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vlastnosti informačních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analýzy uživatelských požadavků, podmínek, prostředí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j21._.0041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provozuschopnosti počítačů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j21._.0042</w:t>
            </w:r>
          </w:p>
        </w:tc>
        <w:tc>
          <w:tcPr>
            <w:tcW w:w="3000" w:type="dxa"/>
          </w:tcPr>
          <w:p>
            <w:pPr/>
            <w:r>
              <w:rPr/>
              <w:t xml:space="preserve">správa počítačové sítě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j21._.0044</w:t>
            </w:r>
          </w:p>
        </w:tc>
        <w:tc>
          <w:tcPr>
            <w:tcW w:w="3000" w:type="dxa"/>
          </w:tcPr>
          <w:p>
            <w:pPr/>
            <w:r>
              <w:rPr/>
              <w:t xml:space="preserve">ochrana dat, ochrana proti počítačovým virům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Digitální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0" w:name="_Toc20"/>
      <w:r>
        <w:t>Měkké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1" w:name="_Toc21"/>
      <w:r>
        <w:t>Zdravotní podmínky</w:t>
      </w:r>
      <w:bookmarkEnd w:id="21"/>
    </w:p>
    <w:p>
      <w:pPr>
        <w:pStyle w:val="Heading3"/>
      </w:pPr>
      <w:bookmarkStart w:id="22" w:name="_Toc22"/>
      <w:r>
        <w:t>Onemocnění omezující výkon povolání / specializace povolání.</w:t>
      </w:r>
      <w:bookmarkEnd w:id="22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8926A21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Technik PC a periférií</dc:title>
  <dc:description>Technik PC a periferií zajišťuje fungování osobních počítačů typu PC, k nim příslušejících periferních zařízení a počítačové sítě malého rozsahu. Do jeho činnosti patří i instalace těchto zařízení, jejich údržba a odstraňování běžných poruch. Ve firmách s počítačovou sítí malého rozsahu pracuje samostatně, ve firmách s počítačovou sítí většího rozsahu a se servery se specializuje na klientské pracovní stanice a periferie</dc:description>
  <dc:subject/>
  <cp:keywords/>
  <cp:category>Povolání</cp:category>
  <cp:lastModifiedBy/>
  <dcterms:created xsi:type="dcterms:W3CDTF">2017-11-22T09:15:48+01:00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