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Sýrař</w:t>
      </w:r>
      <w:bookmarkEnd w:id="1"/>
    </w:p>
    <w:p>
      <w:pPr/>
      <w:r>
        <w:rPr/>
        <w:t xml:space="preserve">Sýrař zpracovává mléko na přírodní sýry a tvarohy.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mléka, výroba mlékárenských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Zpracovatel mléka na sýry, Výrobce sýrů a tvarohů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mléka a ostatních surovin.</w:t>
      </w:r>
    </w:p>
    <w:p>
      <w:pPr>
        <w:numPr>
          <w:ilvl w:val="0"/>
          <w:numId w:val="5"/>
        </w:numPr>
      </w:pPr>
      <w:r>
        <w:rPr/>
        <w:t xml:space="preserve">Základní úprava mléka před sýřením.</w:t>
      </w:r>
    </w:p>
    <w:p>
      <w:pPr>
        <w:numPr>
          <w:ilvl w:val="0"/>
          <w:numId w:val="5"/>
        </w:numPr>
      </w:pPr>
      <w:r>
        <w:rPr/>
        <w:t xml:space="preserve">Aplikace čistých mlékařských kultur (ČMK).</w:t>
      </w:r>
    </w:p>
    <w:p>
      <w:pPr>
        <w:numPr>
          <w:ilvl w:val="0"/>
          <w:numId w:val="5"/>
        </w:numPr>
      </w:pPr>
      <w:r>
        <w:rPr/>
        <w:t xml:space="preserve">Sýření mléka a zpracování sýřeniny.</w:t>
      </w:r>
    </w:p>
    <w:p>
      <w:pPr>
        <w:numPr>
          <w:ilvl w:val="0"/>
          <w:numId w:val="5"/>
        </w:numPr>
      </w:pPr>
      <w:r>
        <w:rPr/>
        <w:t xml:space="preserve">Obsluha technologického zařízení sýráren.</w:t>
      </w:r>
    </w:p>
    <w:p>
      <w:pPr>
        <w:numPr>
          <w:ilvl w:val="0"/>
          <w:numId w:val="5"/>
        </w:numPr>
      </w:pPr>
      <w:r>
        <w:rPr/>
        <w:t xml:space="preserve">Ošetřování a dohled nad zráním sýrů.</w:t>
      </w:r>
    </w:p>
    <w:p>
      <w:pPr>
        <w:numPr>
          <w:ilvl w:val="0"/>
          <w:numId w:val="5"/>
        </w:numPr>
      </w:pPr>
      <w:r>
        <w:rPr/>
        <w:t xml:space="preserve">Výrobní a technologická evidence.</w:t>
      </w:r>
    </w:p>
    <w:p>
      <w:pPr>
        <w:numPr>
          <w:ilvl w:val="0"/>
          <w:numId w:val="5"/>
        </w:numPr>
      </w:pPr>
      <w:r>
        <w:rPr/>
        <w:t xml:space="preserve">Kontrola průběhu technologických procesů.</w:t>
      </w:r>
    </w:p>
    <w:p>
      <w:pPr>
        <w:numPr>
          <w:ilvl w:val="0"/>
          <w:numId w:val="5"/>
        </w:numPr>
      </w:pPr>
      <w:r>
        <w:rPr/>
        <w:t xml:space="preserve">Provozní laboratorní analýza.</w:t>
      </w:r>
    </w:p>
    <w:p>
      <w:pPr>
        <w:numPr>
          <w:ilvl w:val="0"/>
          <w:numId w:val="5"/>
        </w:numPr>
      </w:pPr>
      <w:r>
        <w:rPr/>
        <w:t xml:space="preserve">Dodržování hygienických předpisů a osobní hygieny.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mléčných výrobků</w:t>
      </w:r>
    </w:p>
    <w:p>
      <w:pPr>
        <w:numPr>
          <w:ilvl w:val="0"/>
          <w:numId w:val="5"/>
        </w:numPr>
      </w:pPr>
      <w:r>
        <w:rPr/>
        <w:t xml:space="preserve">Výrobci sýrů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>
      <w:pPr>
        <w:numPr>
          <w:ilvl w:val="0"/>
          <w:numId w:val="5"/>
        </w:numPr>
      </w:pPr>
      <w:r>
        <w:rPr/>
        <w:t xml:space="preserve">Výrobci mléčných produktů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75132</w:t>
            </w:r>
          </w:p>
        </w:tc>
        <w:tc>
          <w:tcPr>
            <w:tcW w:w="2000" w:type="dxa"/>
          </w:tcPr>
          <w:p>
            <w:pPr/>
            <w:r>
              <w:rPr/>
              <w:t xml:space="preserve">Výrobci sýrů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mléčných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Sýrař/sýrařka (29-037-H)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sýrařských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mléka na sýry a smyslové posuzování jejich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kvality surovin a parametrů výrobního procesu při výrobě sýrů a tvarohů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chemicko-fyzikálních veličin při výrobě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polotovarů a přísad, zrání a skladování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sýrařském a tvarohářském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předpisů a zásad bezpečnosti potravin v mlékárenské výrobě; bezpečné používání čisticích prostředků a jiných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BC23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Sýrař</dc:title>
  <dc:description>Sýrař zpracovává mléko na přírodní sýry a tvarohy. </dc:description>
  <dc:subject/>
  <cp:keywords/>
  <cp:category>Specializace</cp:category>
  <cp:lastModifiedBy/>
  <dcterms:created xsi:type="dcterms:W3CDTF">2017-11-22T09:09:47+01:00</dcterms:created>
  <dcterms:modified xsi:type="dcterms:W3CDTF">2018-02-07T10:42:08+01:00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