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požární ochraně</w:t>
      </w:r>
      <w:bookmarkEnd w:id="1"/>
    </w:p>
    <w:p>
      <w:pPr/>
      <w:r>
        <w:rPr/>
        <w:t xml:space="preserve">Odborně způsobilá osoba v požární ochraně zabezpečuje plnění povinností vyplývajících ze zákona o požární ochraně pro právnickou a podnikající fyzickou osobu.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for fire prevention branch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a provozuschopnosti požární techniky, požárně bezpečnostního zařízení, přenosných hasicích přístrojů a jejich udržování v provozuschopném stavu.</w:t>
      </w:r>
    </w:p>
    <w:p>
      <w:pPr>
        <w:numPr>
          <w:ilvl w:val="0"/>
          <w:numId w:val="5"/>
        </w:numPr>
      </w:pPr>
      <w:r>
        <w:rPr/>
        <w:t xml:space="preserve">Vytváření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Kontrola označování pracovišť bezpečnostními značkami.</w:t>
      </w:r>
    </w:p>
    <w:p>
      <w:pPr>
        <w:numPr>
          <w:ilvl w:val="0"/>
          <w:numId w:val="5"/>
        </w:numPr>
      </w:pPr>
      <w:r>
        <w:rPr/>
        <w:t xml:space="preserve">Provádění pravidelných kontrol dodržování předpisů o požární ochraně.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Zpracování, popřípadě vedení dokumentace požární ochrany.</w:t>
      </w:r>
    </w:p>
    <w:p>
      <w:pPr>
        <w:numPr>
          <w:ilvl w:val="0"/>
          <w:numId w:val="5"/>
        </w:numPr>
      </w:pPr>
      <w:r>
        <w:rPr/>
        <w:t xml:space="preserve">Zpracování posouzení požárního nebezpečí.</w:t>
      </w:r>
    </w:p>
    <w:p>
      <w:pPr>
        <w:numPr>
          <w:ilvl w:val="0"/>
          <w:numId w:val="5"/>
        </w:numPr>
      </w:pPr>
      <w:r>
        <w:rPr/>
        <w:t xml:space="preserve">Stanovování organizace zabezpečení požární ochrany s ohledem na požární nebezpečí provozované činnosti.</w:t>
      </w:r>
    </w:p>
    <w:p>
      <w:pPr>
        <w:numPr>
          <w:ilvl w:val="0"/>
          <w:numId w:val="5"/>
        </w:numPr>
      </w:pPr>
      <w:r>
        <w:rPr/>
        <w:t xml:space="preserve">Stanovování (tzn. prokazatelným způsobem) podmínek požární bezpečnosti provozovaných činností, případně technologických postupů a zařízení.</w:t>
      </w:r>
    </w:p>
    <w:p>
      <w:pPr>
        <w:numPr>
          <w:ilvl w:val="0"/>
          <w:numId w:val="5"/>
        </w:numPr>
      </w:pPr>
      <w:r>
        <w:rPr/>
        <w:t xml:space="preserve">Zajišťování údržby, kontrol a oprav technických a technologických zařízení.</w:t>
      </w:r>
    </w:p>
    <w:p>
      <w:pPr>
        <w:numPr>
          <w:ilvl w:val="0"/>
          <w:numId w:val="5"/>
        </w:numPr>
      </w:pPr>
      <w:r>
        <w:rPr/>
        <w:t xml:space="preserve">Stanovování požadavků na odbornou klasifikaci osob (z hlediska PO) pověřených obsluhou, kontrolou, údržbou a opravou technických a technologických zařízení a zajišťování provádění prací, které by mohly vést ke vzniku požáru.</w:t>
      </w:r>
    </w:p>
    <w:p>
      <w:pPr>
        <w:numPr>
          <w:ilvl w:val="0"/>
          <w:numId w:val="5"/>
        </w:numPr>
      </w:pPr>
      <w:r>
        <w:rPr/>
        <w:t xml:space="preserve">Zajišťování požárně-technických charakteristik vyráběných, používaných, zpracovávaných a skladovaných látek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technika požární ochrany a bezpečnosti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07F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požární ochraně</dc:title>
  <dc:description>Odborně způsobilá osoba v požární ochraně zabezpečuje plnění povinností vyplývajících ze zákona o požární ochraně pro právnickou a podnikající fyzickou osobu.</dc:description>
  <dc:subject/>
  <cp:keywords/>
  <cp:category>Povolání</cp:category>
  <cp:lastModifiedBy/>
  <dcterms:created xsi:type="dcterms:W3CDTF">2017-11-22T09:28:50+01:00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