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Rotmistr ozbrojených sil ČR</w:t>
      </w:r>
      <w:bookmarkEnd w:id="1"/>
    </w:p>
    <w:p>
      <w:pPr/>
      <w:r>
        <w:rPr/>
        <w:t xml:space="preserve">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Mladší palubní radista, Mladší palubní střelec-operátor, Mladší pracovník štábu, Mladší specialista, Mladší technik, Náčelník pracoviště, Náčelník stanice, Náčelník parku, Náčelník kontrolní technické stanice, Správce výcvikového zařízení, Technik roty, Technik čety, Technik baterie, Velitel pracoviště, Velitel skupiny, Velitel týmu, Výkonný praporčík, Zástupce velitele čety,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Praporčíci v ozbrojených silách</w:t>
      </w:r>
    </w:p>
    <w:p>
      <w:pPr>
        <w:numPr>
          <w:ilvl w:val="0"/>
          <w:numId w:val="5"/>
        </w:numPr>
      </w:pPr>
      <w:r>
        <w:rPr/>
        <w:t xml:space="preserve">Zaměstnanci v ozbrojených silách (kromě generálů, důstojníků a poddůstojníků)</w:t>
      </w:r>
    </w:p>
    <w:p/>
    <w:p>
      <w:pPr>
        <w:pStyle w:val="Heading3"/>
      </w:pPr>
      <w:bookmarkStart w:id="3" w:name="_Toc3"/>
      <w:r>
        <w:t>Hrubé měsíční mzdy podle krajů v roce 2020</w:t>
      </w:r>
      <w:bookmarkEnd w:id="3"/>
    </w:p>
    <w:p>
      <w:pPr>
        <w:pStyle w:val="Heading4"/>
      </w:pPr>
      <w:bookmarkStart w:id="4" w:name="_Toc4"/>
      <w:r>
        <w:t>Zaměstnanci v ozbrojených silách (kromě generálů, důstojníků a poddůstojníků) (CZ-ISCO 0310)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38 608 Kč</w:t>
            </w:r>
          </w:p>
        </w:tc>
        <w:tc>
          <w:tcPr>
            <w:tcW w:w="1000" w:type="dxa"/>
          </w:tcPr>
          <w:p>
            <w:pPr>
              <w:jc w:val="center"/>
            </w:pPr>
            <w:r>
              <w:rPr/>
              <w:t xml:space="preserve">45 634 Kč</w:t>
            </w:r>
          </w:p>
        </w:tc>
        <w:tc>
          <w:tcPr>
            <w:tcW w:w="1000" w:type="dxa"/>
          </w:tcPr>
          <w:p>
            <w:pPr>
              <w:jc w:val="center"/>
            </w:pPr>
            <w:r>
              <w:rPr/>
              <w:t xml:space="preserve">56 220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0310</w:t>
            </w:r>
          </w:p>
        </w:tc>
        <w:tc>
          <w:tcPr>
            <w:tcW w:w="2000" w:type="dxa"/>
          </w:tcPr>
          <w:p>
            <w:pPr/>
            <w:r>
              <w:rPr/>
              <w:t xml:space="preserve">Zaměstnanci v ozbrojených silách (kromě generálů, důstojníků a poddůstojníků)</w:t>
            </w:r>
          </w:p>
        </w:tc>
        <w:tc>
          <w:tcPr>
            <w:tcW w:w="1000" w:type="dxa"/>
          </w:tcPr>
          <w:p>
            <w:pPr>
              <w:jc w:val="center"/>
            </w:pPr>
            <w:r>
              <w:rPr/>
              <w:t xml:space="preserve">42 186 Kč</w:t>
            </w:r>
          </w:p>
        </w:tc>
        <w:tc>
          <w:tcPr>
            <w:tcW w:w="1000" w:type="dxa"/>
          </w:tcPr>
          <w:p>
            <w:pPr>
              <w:jc w:val="center"/>
            </w:pPr>
            <w:r>
              <w:rPr/>
              <w:t xml:space="preserve">-</w:t>
            </w:r>
          </w:p>
        </w:tc>
      </w:tr>
      <w:tr>
        <w:trPr/>
        <w:tc>
          <w:tcPr>
            <w:tcW w:w="1000" w:type="dxa"/>
          </w:tcPr>
          <w:p>
            <w:pPr>
              <w:jc w:val="center"/>
            </w:pPr>
            <w:r>
              <w:rPr/>
              <w:t xml:space="preserve">03101</w:t>
            </w:r>
          </w:p>
        </w:tc>
        <w:tc>
          <w:tcPr>
            <w:tcW w:w="2000" w:type="dxa"/>
          </w:tcPr>
          <w:p>
            <w:pPr/>
            <w:r>
              <w:rPr/>
              <w:t xml:space="preserve">Praporčíci v ozbrojených silách</w:t>
            </w:r>
          </w:p>
        </w:tc>
        <w:tc>
          <w:tcPr>
            <w:tcW w:w="1000" w:type="dxa"/>
          </w:tcPr>
          <w:p>
            <w:pPr>
              <w:jc w:val="center"/>
            </w:pPr>
            <w:r>
              <w:rPr/>
              <w:t xml:space="preserve">43 961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0310</w:t>
            </w:r>
          </w:p>
        </w:tc>
        <w:tc>
          <w:tcPr>
            <w:tcW w:w="3000" w:type="dxa"/>
          </w:tcPr>
          <w:p>
            <w:pPr/>
            <w:r>
              <w:rPr/>
              <w:t xml:space="preserve">Zaměstnanci v ozbrojených silách, další hodnosti</w:t>
            </w:r>
          </w:p>
        </w:tc>
        <w:tc>
          <w:tcPr>
            <w:tcW w:w="3000" w:type="dxa"/>
          </w:tcPr>
          <w:p>
            <w:pPr/>
            <w:r>
              <w:rPr/>
              <w:t xml:space="preserve">http://data.europa.eu/esco/isco/C0310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r>
        <w:trPr/>
        <w:tc>
          <w:tcPr>
            <w:tcW w:w="2000" w:type="dxa"/>
          </w:tcPr>
          <w:p>
            <w:pPr>
              <w:jc w:val="center"/>
            </w:pPr>
            <w:r>
              <w:rPr/>
              <w:t xml:space="preserve">RVP</w:t>
            </w:r>
          </w:p>
        </w:tc>
        <w:tc>
          <w:tcPr>
            <w:tcW w:w="5000" w:type="dxa"/>
          </w:tcPr>
          <w:p>
            <w:pPr/>
            <w:r>
              <w:rPr/>
              <w:t xml:space="preserve">Střední vzdělání s vyučením i maturitní zkouškou</w:t>
            </w:r>
          </w:p>
        </w:tc>
        <w:tc>
          <w:tcPr>
            <w:tcW w:w="2000" w:type="dxa"/>
          </w:tcPr>
          <w:p>
            <w:pPr>
              <w:jc w:val="center"/>
            </w:pPr>
            <w:r>
              <w:rPr/>
              <w:t xml:space="preserve">xx-xx-L/xx</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l11.C.0004</w:t>
            </w:r>
          </w:p>
        </w:tc>
        <w:tc>
          <w:tcPr>
            <w:tcW w:w="3000" w:type="dxa"/>
          </w:tcPr>
          <w:p>
            <w:pPr/>
            <w:r>
              <w:rPr/>
              <w:t xml:space="preserve">Vedení podřízených k bojové a morální připravenosti a vojenskému vystupování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l11.Z.0004</w:t>
            </w:r>
          </w:p>
        </w:tc>
        <w:tc>
          <w:tcPr>
            <w:tcW w:w="3000" w:type="dxa"/>
          </w:tcPr>
          <w:p>
            <w:pPr/>
            <w:r>
              <w:rPr/>
              <w:t xml:space="preserve">Řízení a vedení výcviku a odborné přípravy vojáků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l11.D.0019</w:t>
            </w:r>
          </w:p>
        </w:tc>
        <w:tc>
          <w:tcPr>
            <w:tcW w:w="3000" w:type="dxa"/>
          </w:tcPr>
          <w:p>
            <w:pPr/>
            <w:r>
              <w:rPr/>
              <w:t xml:space="preserve">Plnění úkolů, zajišťování a výkon odborných specializovaných činností vyplývajících z vojenské hodnosti rotmistra, vojenské odbornosti a zařazení na služebním místě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l11.B.0005</w:t>
            </w:r>
          </w:p>
        </w:tc>
        <w:tc>
          <w:tcPr>
            <w:tcW w:w="3000" w:type="dxa"/>
          </w:tcPr>
          <w:p>
            <w:pPr/>
            <w:r>
              <w:rPr/>
              <w:t xml:space="preserve">Obsluha, údržba a opravy vojenských technických prostředků a systémů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l11._.0009</w:t>
            </w:r>
          </w:p>
        </w:tc>
        <w:tc>
          <w:tcPr>
            <w:tcW w:w="3000" w:type="dxa"/>
          </w:tcPr>
          <w:p>
            <w:pPr/>
            <w:r>
              <w:rPr/>
              <w:t xml:space="preserve">činnosti rotmistra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l11._.0018</w:t>
            </w:r>
          </w:p>
        </w:tc>
        <w:tc>
          <w:tcPr>
            <w:tcW w:w="3000" w:type="dxa"/>
          </w:tcPr>
          <w:p>
            <w:pPr/>
            <w:r>
              <w:rPr/>
              <w:t xml:space="preserve">postupy při obsluze, údržbě a opravách vojenských technických prostředků nebo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98E19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Rotmistr ozbrojených sil ČR</dc:title>
  <dc:description>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dc:description>
  <dc:subject/>
  <cp:keywords/>
  <cp:category>Povolání</cp:category>
  <cp:lastModifiedBy/>
  <dcterms:created xsi:type="dcterms:W3CDTF">2017-11-22T09:41:58+01:00</dcterms:created>
  <dcterms:modified xsi:type="dcterms:W3CDTF">2023-04-05T14:19:07+02:00</dcterms:modified>
</cp:coreProperties>
</file>

<file path=docProps/custom.xml><?xml version="1.0" encoding="utf-8"?>
<Properties xmlns="http://schemas.openxmlformats.org/officeDocument/2006/custom-properties" xmlns:vt="http://schemas.openxmlformats.org/officeDocument/2006/docPropsVTypes"/>
</file>