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dopravní nehodovosti</w:t>
      </w:r>
      <w:bookmarkEnd w:id="1"/>
    </w:p>
    <w:p>
      <w:pPr/>
      <w:r>
        <w:rPr/>
        <w:t xml:space="preserve">Analytik dopravní nehodovosti zpracovává analýzy vývoje dopravní nehodovosti a další podkladové materiály pro informační kampaně na celostátní úrovni, včetně měření jejich účinnosti a efektivity.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provozu silničních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Analytik centrálního registru řidičů a řidičských průkazů, Odborný pracovník centrálního registru vozidel, Analytik dopravní nehodovosti, Odborný pracovník pro výkon státního odborného dozoru nad technickou způsobilostí vozidel, Odborný pracovník státní správy v oblasti odborné způsobilosti k řízení motorových vozidel, Odborný pracovník státní správy v oblasti dopravních přestupků v odvolacím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analýz trendů vývoje dopravní nehodovosti ve spolupráci s výzkumnými institucemi a Policií ČR.</w:t>
      </w:r>
    </w:p>
    <w:p>
      <w:pPr>
        <w:numPr>
          <w:ilvl w:val="0"/>
          <w:numId w:val="5"/>
        </w:numPr>
      </w:pPr>
      <w:r>
        <w:rPr/>
        <w:t xml:space="preserve">Zpracování podkladových materiálů pro informační kampaně na celostátní úrovni.</w:t>
      </w:r>
    </w:p>
    <w:p>
      <w:pPr>
        <w:numPr>
          <w:ilvl w:val="0"/>
          <w:numId w:val="5"/>
        </w:numPr>
      </w:pPr>
      <w:r>
        <w:rPr/>
        <w:t xml:space="preserve">Měření účinnosti a efektivity celostátních informačních kampaní.</w:t>
      </w:r>
    </w:p>
    <w:p>
      <w:pPr>
        <w:numPr>
          <w:ilvl w:val="0"/>
          <w:numId w:val="5"/>
        </w:numPr>
      </w:pPr>
      <w:r>
        <w:rPr/>
        <w:t xml:space="preserve">Zajišťování průzkumů veřejného mínění.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poskytování informací z informačních systémů veřejné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komponent připravovaných a provozovaných projektů informačních systémů ve veřejné správě v resortu.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celostátních opatření ke zvýšení bezpečnosti provozu na pozemních komunikacích a koordinace činnosti příslušných orgánů činných v této oblasti včetně vyhodnocování bezpečnosti provozu na pozemních komunikacích a účinnosti postupů preventivního působení.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ověřování způsobilosti k řízení silničních motorových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usměrňování dodržování všech dopravních a provozně technických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osobních a malých dodávkových automobilů s cestujícími nebo nákladem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autobusů, trolejbusů a tramvají a dopravu cestujících po krátkých i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nákladních automobilů a tahačů a dopravu nákladů po krátkých a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ED5E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dopravní nehodovosti</dc:title>
  <dc:description>Analytik dopravní nehodovosti zpracovává analýzy vývoje dopravní nehodovosti a další podkladové materiály pro informační kampaně na celostátní úrovni, včetně měření jejich účinnosti a efektivity.</dc:description>
  <dc:subject/>
  <cp:keywords/>
  <cp:category>Specializace</cp:category>
  <cp:lastModifiedBy/>
  <dcterms:created xsi:type="dcterms:W3CDTF">2017-11-22T09:09:43+01:00</dcterms:created>
  <dcterms:modified xsi:type="dcterms:W3CDTF">2017-11-22T09:42:45+01:00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